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  <w:r w:rsidRPr="00C64F91">
        <w:rPr>
          <w:b/>
          <w:bCs/>
          <w:sz w:val="28"/>
          <w:szCs w:val="28"/>
        </w:rPr>
        <w:t>Правительство Ленинградской области</w:t>
      </w:r>
    </w:p>
    <w:p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  <w:r w:rsidRPr="00C64F91">
        <w:rPr>
          <w:b/>
          <w:bCs/>
          <w:sz w:val="28"/>
          <w:szCs w:val="28"/>
        </w:rPr>
        <w:t>Комитет общего и профессионального образования Ленинградской области</w:t>
      </w:r>
    </w:p>
    <w:p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  <w:r w:rsidRPr="00C64F91">
        <w:rPr>
          <w:b/>
          <w:bCs/>
          <w:sz w:val="28"/>
          <w:szCs w:val="28"/>
        </w:rPr>
        <w:t>Автономное образовательное учреждение высшего образования Ленинградской области</w:t>
      </w:r>
    </w:p>
    <w:p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</w:p>
    <w:p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  <w:r w:rsidRPr="00C64F91">
        <w:rPr>
          <w:b/>
          <w:bCs/>
          <w:sz w:val="28"/>
          <w:szCs w:val="28"/>
        </w:rPr>
        <w:t>«ГОСУДАРСТВЕННЫЙ ИНСТИТУТ ЭКОНОМИКИ, ФИНАНСОВ, ПРАВА И ТЕХНОЛОГИЙ»</w:t>
      </w:r>
    </w:p>
    <w:p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  <w:r w:rsidRPr="00C64F91">
        <w:rPr>
          <w:b/>
          <w:bCs/>
          <w:sz w:val="28"/>
          <w:szCs w:val="28"/>
        </w:rPr>
        <w:t>(АОУ ВО ЛО «ГИЭФПТ»)</w:t>
      </w:r>
    </w:p>
    <w:p w:rsidR="00A605B0" w:rsidRPr="00B1240A" w:rsidRDefault="00A605B0" w:rsidP="00A605B0">
      <w:pPr>
        <w:rPr>
          <w:bCs/>
          <w:sz w:val="28"/>
          <w:szCs w:val="28"/>
        </w:rPr>
      </w:pPr>
    </w:p>
    <w:p w:rsidR="00A605B0" w:rsidRPr="00B1240A" w:rsidRDefault="00A605B0" w:rsidP="00A605B0">
      <w:pPr>
        <w:jc w:val="center"/>
        <w:rPr>
          <w:bCs/>
          <w:sz w:val="28"/>
          <w:szCs w:val="28"/>
        </w:rPr>
      </w:pPr>
    </w:p>
    <w:p w:rsidR="00A605B0" w:rsidRPr="00B1240A" w:rsidRDefault="00A605B0" w:rsidP="002E2A7B">
      <w:pPr>
        <w:jc w:val="center"/>
        <w:rPr>
          <w:b/>
          <w:sz w:val="32"/>
          <w:szCs w:val="32"/>
        </w:rPr>
      </w:pPr>
      <w:r w:rsidRPr="00B1240A">
        <w:rPr>
          <w:b/>
          <w:bCs/>
          <w:sz w:val="32"/>
          <w:szCs w:val="32"/>
        </w:rPr>
        <w:t xml:space="preserve">ФОНД ОЦЕНОЧНЫХ </w:t>
      </w:r>
      <w:r w:rsidR="002E2A7B">
        <w:rPr>
          <w:b/>
          <w:bCs/>
          <w:sz w:val="32"/>
          <w:szCs w:val="32"/>
        </w:rPr>
        <w:t>СРЕДСТВ ПО</w:t>
      </w:r>
      <w:r w:rsidRPr="00B1240A">
        <w:rPr>
          <w:b/>
          <w:bCs/>
          <w:sz w:val="32"/>
          <w:szCs w:val="32"/>
        </w:rPr>
        <w:t xml:space="preserve"> ДИСЦИПЛИНЕ </w:t>
      </w:r>
    </w:p>
    <w:p w:rsidR="002E2A7B" w:rsidRDefault="002E2A7B" w:rsidP="00A605B0">
      <w:pPr>
        <w:jc w:val="center"/>
        <w:rPr>
          <w:bCs/>
          <w:sz w:val="32"/>
          <w:szCs w:val="32"/>
        </w:rPr>
      </w:pPr>
    </w:p>
    <w:p w:rsidR="00A605B0" w:rsidRPr="00B1240A" w:rsidRDefault="00C05FA1" w:rsidP="00A605B0">
      <w:pPr>
        <w:jc w:val="center"/>
        <w:rPr>
          <w:bCs/>
          <w:sz w:val="28"/>
          <w:szCs w:val="28"/>
        </w:rPr>
      </w:pPr>
      <w:r w:rsidRPr="00583044">
        <w:rPr>
          <w:b/>
          <w:color w:val="000000"/>
          <w:sz w:val="32"/>
          <w:szCs w:val="32"/>
        </w:rPr>
        <w:t>ОП.05 ПРАВОВОЕ ОБЕСПЕЧЕНИЕ ПРОФЕССИОНАЛЬНОЙ ДЕЯТЕЛЬНОСТИ</w:t>
      </w:r>
    </w:p>
    <w:p w:rsidR="00A605B0" w:rsidRPr="00B1240A" w:rsidRDefault="00A605B0" w:rsidP="00A605B0">
      <w:pPr>
        <w:jc w:val="center"/>
        <w:rPr>
          <w:bCs/>
          <w:sz w:val="28"/>
          <w:szCs w:val="28"/>
        </w:rPr>
      </w:pPr>
    </w:p>
    <w:p w:rsidR="00A605B0" w:rsidRPr="00B1240A" w:rsidRDefault="00A605B0" w:rsidP="00A605B0">
      <w:pPr>
        <w:jc w:val="center"/>
        <w:rPr>
          <w:bCs/>
          <w:sz w:val="28"/>
          <w:szCs w:val="28"/>
        </w:rPr>
      </w:pPr>
    </w:p>
    <w:p w:rsidR="002E2A7B" w:rsidRPr="002E2A7B" w:rsidRDefault="002E2A7B" w:rsidP="002E2A7B">
      <w:pPr>
        <w:jc w:val="center"/>
        <w:rPr>
          <w:bCs/>
          <w:sz w:val="28"/>
          <w:szCs w:val="28"/>
        </w:rPr>
      </w:pPr>
    </w:p>
    <w:p w:rsidR="009F6639" w:rsidRPr="009F6639" w:rsidRDefault="009F6639" w:rsidP="009F6639">
      <w:pPr>
        <w:spacing w:line="276" w:lineRule="auto"/>
        <w:jc w:val="center"/>
        <w:rPr>
          <w:b/>
          <w:sz w:val="28"/>
          <w:szCs w:val="28"/>
        </w:rPr>
      </w:pPr>
      <w:r w:rsidRPr="009F6639">
        <w:rPr>
          <w:b/>
          <w:sz w:val="28"/>
          <w:szCs w:val="28"/>
        </w:rPr>
        <w:t>Уровень профессионального образования</w:t>
      </w:r>
    </w:p>
    <w:p w:rsidR="009F6639" w:rsidRPr="009F6639" w:rsidRDefault="009F6639" w:rsidP="009F6639">
      <w:pPr>
        <w:pStyle w:val="af6"/>
        <w:ind w:firstLine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Среднее профессиональное образование</w:t>
      </w:r>
    </w:p>
    <w:p w:rsidR="009F6639" w:rsidRPr="009F6639" w:rsidRDefault="009F6639" w:rsidP="009F6639">
      <w:pPr>
        <w:pStyle w:val="af6"/>
        <w:ind w:firstLine="0"/>
        <w:rPr>
          <w:sz w:val="28"/>
          <w:szCs w:val="28"/>
        </w:rPr>
      </w:pPr>
    </w:p>
    <w:p w:rsidR="009F6639" w:rsidRPr="009F6639" w:rsidRDefault="009F6639" w:rsidP="009F6639">
      <w:pPr>
        <w:pStyle w:val="210"/>
        <w:spacing w:line="276" w:lineRule="auto"/>
        <w:ind w:left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Образовательная программа</w:t>
      </w:r>
    </w:p>
    <w:p w:rsidR="009F6639" w:rsidRPr="009F6639" w:rsidRDefault="009F6639" w:rsidP="009F6639">
      <w:pPr>
        <w:pStyle w:val="af6"/>
        <w:ind w:firstLine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подготовки специалистов среднего звена</w:t>
      </w:r>
    </w:p>
    <w:p w:rsidR="009F6639" w:rsidRPr="009F6639" w:rsidRDefault="009F6639" w:rsidP="009F6639">
      <w:pPr>
        <w:pStyle w:val="af6"/>
        <w:ind w:firstLine="0"/>
        <w:rPr>
          <w:sz w:val="28"/>
          <w:szCs w:val="28"/>
        </w:rPr>
      </w:pPr>
    </w:p>
    <w:p w:rsidR="002579D2" w:rsidRPr="009F6639" w:rsidRDefault="002579D2" w:rsidP="002579D2">
      <w:pPr>
        <w:pStyle w:val="210"/>
        <w:spacing w:line="276" w:lineRule="auto"/>
        <w:ind w:left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 xml:space="preserve">Специальность </w:t>
      </w:r>
      <w:r w:rsidRPr="00F12360">
        <w:rPr>
          <w:sz w:val="28"/>
          <w:szCs w:val="28"/>
        </w:rPr>
        <w:t>09.02.07 Информационные системы и программирование</w:t>
      </w:r>
    </w:p>
    <w:p w:rsidR="002579D2" w:rsidRPr="009F6639" w:rsidRDefault="002579D2" w:rsidP="002579D2">
      <w:pPr>
        <w:pStyle w:val="af6"/>
        <w:ind w:firstLine="0"/>
        <w:rPr>
          <w:sz w:val="28"/>
          <w:szCs w:val="28"/>
        </w:rPr>
      </w:pPr>
    </w:p>
    <w:p w:rsidR="002579D2" w:rsidRPr="009F6639" w:rsidRDefault="002579D2" w:rsidP="002579D2">
      <w:pPr>
        <w:pStyle w:val="af6"/>
        <w:ind w:firstLine="0"/>
        <w:rPr>
          <w:sz w:val="28"/>
          <w:szCs w:val="28"/>
        </w:rPr>
      </w:pPr>
    </w:p>
    <w:p w:rsidR="002579D2" w:rsidRPr="009F6639" w:rsidRDefault="002579D2" w:rsidP="002579D2">
      <w:pPr>
        <w:pStyle w:val="210"/>
        <w:spacing w:line="276" w:lineRule="auto"/>
        <w:ind w:left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Квалификация выпускника</w:t>
      </w:r>
    </w:p>
    <w:p w:rsidR="002579D2" w:rsidRDefault="002579D2" w:rsidP="002579D2">
      <w:pPr>
        <w:jc w:val="center"/>
      </w:pPr>
      <w:r>
        <w:rPr>
          <w:sz w:val="28"/>
          <w:szCs w:val="28"/>
        </w:rPr>
        <w:t>П</w:t>
      </w:r>
      <w:r w:rsidRPr="00F12360">
        <w:rPr>
          <w:sz w:val="28"/>
          <w:szCs w:val="28"/>
        </w:rPr>
        <w:t>рограммист</w:t>
      </w:r>
    </w:p>
    <w:p w:rsidR="009F6639" w:rsidRDefault="009F6639" w:rsidP="009F6639">
      <w:pPr>
        <w:jc w:val="center"/>
      </w:pPr>
    </w:p>
    <w:p w:rsidR="009F6639" w:rsidRPr="002E2A7B" w:rsidRDefault="009F6639" w:rsidP="009F6639">
      <w:pPr>
        <w:jc w:val="center"/>
        <w:rPr>
          <w:bCs/>
          <w:sz w:val="28"/>
          <w:szCs w:val="28"/>
        </w:rPr>
      </w:pPr>
    </w:p>
    <w:p w:rsidR="00A605B0" w:rsidRPr="00B1240A" w:rsidRDefault="006F079C" w:rsidP="002E2A7B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Форма обучения:</w:t>
      </w:r>
      <w:r w:rsidR="002579D2">
        <w:rPr>
          <w:bCs/>
          <w:sz w:val="28"/>
          <w:szCs w:val="28"/>
        </w:rPr>
        <w:t xml:space="preserve"> </w:t>
      </w:r>
      <w:r w:rsidR="002E2A7B" w:rsidRPr="002E2A7B">
        <w:rPr>
          <w:bCs/>
          <w:sz w:val="28"/>
          <w:szCs w:val="28"/>
        </w:rPr>
        <w:t>очная</w:t>
      </w:r>
    </w:p>
    <w:p w:rsidR="00A605B0" w:rsidRPr="00B1240A" w:rsidRDefault="00A605B0" w:rsidP="00A605B0">
      <w:pPr>
        <w:jc w:val="center"/>
        <w:rPr>
          <w:sz w:val="28"/>
          <w:szCs w:val="28"/>
        </w:rPr>
      </w:pPr>
    </w:p>
    <w:p w:rsidR="00A605B0" w:rsidRPr="00B1240A" w:rsidRDefault="00A605B0" w:rsidP="00A605B0">
      <w:pPr>
        <w:jc w:val="center"/>
        <w:rPr>
          <w:sz w:val="28"/>
          <w:szCs w:val="28"/>
        </w:rPr>
      </w:pPr>
    </w:p>
    <w:p w:rsidR="00A605B0" w:rsidRDefault="00A605B0" w:rsidP="00A605B0">
      <w:pPr>
        <w:jc w:val="center"/>
        <w:rPr>
          <w:sz w:val="28"/>
          <w:szCs w:val="28"/>
        </w:rPr>
      </w:pPr>
    </w:p>
    <w:p w:rsidR="002E2A7B" w:rsidRDefault="002E2A7B" w:rsidP="00A605B0">
      <w:pPr>
        <w:jc w:val="center"/>
        <w:rPr>
          <w:sz w:val="28"/>
          <w:szCs w:val="28"/>
        </w:rPr>
      </w:pPr>
    </w:p>
    <w:p w:rsidR="002E2A7B" w:rsidRDefault="002E2A7B" w:rsidP="00A605B0">
      <w:pPr>
        <w:jc w:val="center"/>
        <w:rPr>
          <w:sz w:val="28"/>
          <w:szCs w:val="28"/>
        </w:rPr>
      </w:pPr>
    </w:p>
    <w:p w:rsidR="002E2A7B" w:rsidRDefault="002E2A7B" w:rsidP="00A605B0">
      <w:pPr>
        <w:jc w:val="center"/>
        <w:rPr>
          <w:sz w:val="28"/>
          <w:szCs w:val="28"/>
        </w:rPr>
      </w:pPr>
    </w:p>
    <w:p w:rsidR="00A605B0" w:rsidRPr="00B1240A" w:rsidRDefault="00A605B0" w:rsidP="00C24BA0">
      <w:pPr>
        <w:rPr>
          <w:sz w:val="28"/>
          <w:szCs w:val="28"/>
        </w:rPr>
      </w:pPr>
    </w:p>
    <w:p w:rsidR="00A605B0" w:rsidRPr="00B1240A" w:rsidRDefault="00A605B0" w:rsidP="00A605B0">
      <w:pPr>
        <w:jc w:val="center"/>
        <w:rPr>
          <w:sz w:val="28"/>
          <w:szCs w:val="28"/>
        </w:rPr>
      </w:pPr>
    </w:p>
    <w:p w:rsidR="00A605B0" w:rsidRPr="00B1240A" w:rsidRDefault="00A605B0" w:rsidP="00A605B0">
      <w:pPr>
        <w:jc w:val="center"/>
        <w:rPr>
          <w:sz w:val="28"/>
          <w:szCs w:val="28"/>
        </w:rPr>
      </w:pPr>
      <w:r w:rsidRPr="00B1240A">
        <w:rPr>
          <w:sz w:val="28"/>
          <w:szCs w:val="28"/>
        </w:rPr>
        <w:t>Гатчина</w:t>
      </w:r>
    </w:p>
    <w:p w:rsidR="00A605B0" w:rsidRPr="00B1240A" w:rsidRDefault="00A605B0" w:rsidP="00A605B0">
      <w:pPr>
        <w:jc w:val="center"/>
        <w:rPr>
          <w:sz w:val="28"/>
          <w:szCs w:val="28"/>
        </w:rPr>
      </w:pPr>
      <w:r w:rsidRPr="00B1240A">
        <w:rPr>
          <w:sz w:val="28"/>
          <w:szCs w:val="28"/>
        </w:rPr>
        <w:t>202</w:t>
      </w:r>
      <w:r w:rsidR="002E2A7B">
        <w:rPr>
          <w:sz w:val="28"/>
          <w:szCs w:val="28"/>
        </w:rPr>
        <w:t>4</w:t>
      </w:r>
    </w:p>
    <w:p w:rsidR="002E2A7B" w:rsidRDefault="002E2A7B" w:rsidP="00A605B0">
      <w:pPr>
        <w:rPr>
          <w:sz w:val="28"/>
          <w:szCs w:val="28"/>
        </w:rPr>
        <w:sectPr w:rsidR="002E2A7B" w:rsidSect="00B30713">
          <w:pgSz w:w="11900" w:h="16840"/>
          <w:pgMar w:top="1134" w:right="850" w:bottom="1134" w:left="1701" w:header="708" w:footer="708" w:gutter="0"/>
          <w:cols w:space="708"/>
          <w:docGrid w:linePitch="360"/>
        </w:sectPr>
      </w:pPr>
    </w:p>
    <w:p w:rsidR="00974AD3" w:rsidRDefault="00A605B0" w:rsidP="00974AD3">
      <w:pPr>
        <w:ind w:firstLine="851"/>
        <w:jc w:val="both"/>
        <w:rPr>
          <w:sz w:val="28"/>
          <w:szCs w:val="28"/>
        </w:rPr>
      </w:pPr>
      <w:r w:rsidRPr="00B1240A">
        <w:rPr>
          <w:sz w:val="28"/>
          <w:szCs w:val="28"/>
        </w:rPr>
        <w:lastRenderedPageBreak/>
        <w:t xml:space="preserve">Фонд оценочных </w:t>
      </w:r>
      <w:r w:rsidR="00974AD3">
        <w:rPr>
          <w:sz w:val="28"/>
          <w:szCs w:val="28"/>
        </w:rPr>
        <w:t>средств</w:t>
      </w:r>
      <w:r w:rsidR="002579D2">
        <w:rPr>
          <w:sz w:val="28"/>
          <w:szCs w:val="28"/>
        </w:rPr>
        <w:t xml:space="preserve"> </w:t>
      </w:r>
      <w:r w:rsidR="00B30713" w:rsidRPr="00B30713">
        <w:rPr>
          <w:sz w:val="28"/>
          <w:szCs w:val="28"/>
        </w:rPr>
        <w:t xml:space="preserve">для проведения процедур внутренней и внешней оценки качества образовательной деятельности </w:t>
      </w:r>
      <w:r w:rsidRPr="00B1240A">
        <w:rPr>
          <w:sz w:val="28"/>
          <w:szCs w:val="28"/>
        </w:rPr>
        <w:t xml:space="preserve">по дисциплине </w:t>
      </w:r>
      <w:r w:rsidRPr="008D54E7">
        <w:rPr>
          <w:sz w:val="28"/>
          <w:szCs w:val="28"/>
        </w:rPr>
        <w:t>«</w:t>
      </w:r>
      <w:bookmarkStart w:id="0" w:name="_GoBack"/>
      <w:r w:rsidR="00C05FA1">
        <w:rPr>
          <w:sz w:val="28"/>
          <w:szCs w:val="28"/>
        </w:rPr>
        <w:t>Правовое обеспечение профессиональной деятельности</w:t>
      </w:r>
      <w:bookmarkEnd w:id="0"/>
      <w:r w:rsidRPr="008D54E7">
        <w:rPr>
          <w:sz w:val="28"/>
          <w:szCs w:val="28"/>
        </w:rPr>
        <w:t>»</w:t>
      </w:r>
      <w:r w:rsidRPr="00B1240A">
        <w:rPr>
          <w:sz w:val="28"/>
          <w:szCs w:val="28"/>
        </w:rPr>
        <w:t xml:space="preserve"> разработан на основе Федеральн</w:t>
      </w:r>
      <w:r w:rsidR="00974AD3">
        <w:rPr>
          <w:sz w:val="28"/>
          <w:szCs w:val="28"/>
        </w:rPr>
        <w:t>ого государственного образовательного стандарта</w:t>
      </w:r>
      <w:r w:rsidR="002579D2">
        <w:rPr>
          <w:sz w:val="28"/>
          <w:szCs w:val="28"/>
        </w:rPr>
        <w:t xml:space="preserve"> </w:t>
      </w:r>
      <w:r w:rsidR="00974AD3">
        <w:rPr>
          <w:sz w:val="28"/>
          <w:szCs w:val="28"/>
        </w:rPr>
        <w:t xml:space="preserve">по направлению подготовки </w:t>
      </w:r>
      <w:r w:rsidR="002579D2" w:rsidRPr="002925B6">
        <w:rPr>
          <w:sz w:val="28"/>
          <w:szCs w:val="28"/>
        </w:rPr>
        <w:t>09.02.07 Информационные системы и программирование</w:t>
      </w:r>
      <w:r w:rsidR="00974AD3">
        <w:rPr>
          <w:sz w:val="28"/>
          <w:szCs w:val="28"/>
        </w:rPr>
        <w:t>.</w:t>
      </w:r>
    </w:p>
    <w:p w:rsidR="00974AD3" w:rsidRDefault="00974AD3" w:rsidP="00974AD3">
      <w:pPr>
        <w:ind w:firstLine="851"/>
        <w:jc w:val="both"/>
        <w:rPr>
          <w:sz w:val="28"/>
          <w:szCs w:val="28"/>
        </w:rPr>
      </w:pPr>
    </w:p>
    <w:p w:rsidR="00974AD3" w:rsidRDefault="00974AD3" w:rsidP="00974AD3">
      <w:pPr>
        <w:ind w:firstLine="851"/>
        <w:jc w:val="both"/>
        <w:rPr>
          <w:sz w:val="28"/>
          <w:szCs w:val="28"/>
        </w:rPr>
      </w:pPr>
    </w:p>
    <w:p w:rsidR="00974AD3" w:rsidRDefault="00A605B0" w:rsidP="00974AD3">
      <w:pPr>
        <w:ind w:firstLine="851"/>
        <w:jc w:val="both"/>
        <w:rPr>
          <w:sz w:val="28"/>
          <w:szCs w:val="28"/>
        </w:rPr>
      </w:pPr>
      <w:r w:rsidRPr="00B1240A">
        <w:rPr>
          <w:sz w:val="28"/>
          <w:szCs w:val="28"/>
        </w:rPr>
        <w:t>Организация-разработчик: АОУ ВО ЛО «Государственный институт экономики, финансов, права и технологий»</w:t>
      </w:r>
    </w:p>
    <w:p w:rsidR="00974AD3" w:rsidRDefault="00974AD3" w:rsidP="00974AD3">
      <w:pPr>
        <w:ind w:firstLine="851"/>
        <w:jc w:val="both"/>
        <w:rPr>
          <w:sz w:val="28"/>
          <w:szCs w:val="28"/>
        </w:rPr>
      </w:pPr>
    </w:p>
    <w:p w:rsidR="00974AD3" w:rsidRDefault="00974AD3" w:rsidP="00974AD3">
      <w:pPr>
        <w:ind w:firstLine="851"/>
        <w:jc w:val="both"/>
        <w:rPr>
          <w:sz w:val="28"/>
          <w:szCs w:val="28"/>
        </w:rPr>
      </w:pPr>
    </w:p>
    <w:p w:rsidR="002579D2" w:rsidRDefault="002579D2" w:rsidP="002579D2">
      <w:pPr>
        <w:ind w:firstLine="851"/>
        <w:jc w:val="both"/>
        <w:rPr>
          <w:sz w:val="28"/>
          <w:szCs w:val="28"/>
        </w:rPr>
      </w:pPr>
      <w:r w:rsidRPr="00B1240A">
        <w:rPr>
          <w:sz w:val="28"/>
          <w:szCs w:val="28"/>
        </w:rPr>
        <w:t>Разработчик</w:t>
      </w:r>
      <w:r>
        <w:rPr>
          <w:sz w:val="28"/>
          <w:szCs w:val="28"/>
        </w:rPr>
        <w:t>(и)</w:t>
      </w:r>
      <w:r w:rsidRPr="00B1240A">
        <w:rPr>
          <w:sz w:val="28"/>
          <w:szCs w:val="28"/>
        </w:rPr>
        <w:t xml:space="preserve">: </w:t>
      </w:r>
      <w:r w:rsidRPr="00A229F2">
        <w:rPr>
          <w:sz w:val="28"/>
          <w:szCs w:val="28"/>
        </w:rPr>
        <w:t>преподаватель</w:t>
      </w:r>
      <w:r>
        <w:rPr>
          <w:sz w:val="28"/>
          <w:szCs w:val="28"/>
        </w:rPr>
        <w:t xml:space="preserve"> высшей категории</w:t>
      </w:r>
      <w:r w:rsidRPr="00A229F2">
        <w:rPr>
          <w:sz w:val="28"/>
          <w:szCs w:val="28"/>
        </w:rPr>
        <w:t xml:space="preserve">, </w:t>
      </w:r>
      <w:r>
        <w:rPr>
          <w:sz w:val="28"/>
          <w:szCs w:val="28"/>
        </w:rPr>
        <w:t>М.В. Кайор</w:t>
      </w:r>
    </w:p>
    <w:p w:rsidR="00974AD3" w:rsidRDefault="00974AD3" w:rsidP="00974AD3">
      <w:pPr>
        <w:ind w:firstLine="851"/>
        <w:jc w:val="both"/>
        <w:rPr>
          <w:sz w:val="28"/>
          <w:szCs w:val="28"/>
        </w:rPr>
      </w:pPr>
    </w:p>
    <w:p w:rsidR="00974AD3" w:rsidRDefault="00974AD3" w:rsidP="00974AD3">
      <w:pPr>
        <w:ind w:firstLine="851"/>
        <w:jc w:val="both"/>
        <w:rPr>
          <w:sz w:val="28"/>
          <w:szCs w:val="28"/>
        </w:rPr>
      </w:pPr>
    </w:p>
    <w:p w:rsidR="00A605B0" w:rsidRPr="00B1240A" w:rsidRDefault="00A605B0" w:rsidP="00A605B0">
      <w:pPr>
        <w:jc w:val="both"/>
        <w:rPr>
          <w:sz w:val="28"/>
          <w:szCs w:val="28"/>
        </w:rPr>
      </w:pPr>
    </w:p>
    <w:p w:rsidR="00A605B0" w:rsidRPr="00B1240A" w:rsidRDefault="00A605B0" w:rsidP="00A605B0">
      <w:pPr>
        <w:sectPr w:rsidR="00A605B0" w:rsidRPr="00B1240A" w:rsidSect="00B30713">
          <w:pgSz w:w="11900" w:h="16840"/>
          <w:pgMar w:top="1134" w:right="850" w:bottom="1134" w:left="1701" w:header="708" w:footer="708" w:gutter="0"/>
          <w:cols w:space="708"/>
          <w:docGrid w:linePitch="360"/>
        </w:sectPr>
      </w:pPr>
    </w:p>
    <w:p w:rsidR="00A605B0" w:rsidRPr="00B1240A" w:rsidRDefault="00A605B0" w:rsidP="00A605B0">
      <w:pPr>
        <w:jc w:val="center"/>
        <w:rPr>
          <w:b/>
          <w:sz w:val="28"/>
          <w:szCs w:val="28"/>
        </w:rPr>
      </w:pPr>
      <w:r w:rsidRPr="00B1240A">
        <w:rPr>
          <w:b/>
          <w:sz w:val="28"/>
          <w:szCs w:val="28"/>
        </w:rPr>
        <w:lastRenderedPageBreak/>
        <w:t>1 Описание показателей и критериев оценивания компетенций на различных этапах их формирования, описание шкал оценивания</w:t>
      </w:r>
    </w:p>
    <w:p w:rsidR="00A605B0" w:rsidRDefault="00A605B0" w:rsidP="00A605B0">
      <w:pPr>
        <w:ind w:firstLine="709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0"/>
        <w:gridCol w:w="5649"/>
        <w:gridCol w:w="2638"/>
        <w:gridCol w:w="1975"/>
        <w:gridCol w:w="1821"/>
        <w:gridCol w:w="1873"/>
      </w:tblGrid>
      <w:tr w:rsidR="002579D2" w:rsidRPr="00B1240A" w:rsidTr="00C34825">
        <w:tc>
          <w:tcPr>
            <w:tcW w:w="830" w:type="dxa"/>
            <w:vMerge w:val="restart"/>
            <w:textDirection w:val="btLr"/>
            <w:vAlign w:val="center"/>
          </w:tcPr>
          <w:p w:rsidR="002579D2" w:rsidRPr="00974AD3" w:rsidRDefault="002579D2" w:rsidP="00C34825">
            <w:pPr>
              <w:ind w:left="113" w:right="113"/>
              <w:jc w:val="center"/>
              <w:rPr>
                <w:b/>
              </w:rPr>
            </w:pPr>
            <w:r w:rsidRPr="00974AD3">
              <w:rPr>
                <w:b/>
              </w:rPr>
              <w:t>Шкала оцени</w:t>
            </w:r>
            <w:r>
              <w:rPr>
                <w:b/>
              </w:rPr>
              <w:softHyphen/>
            </w:r>
            <w:r w:rsidRPr="00974AD3">
              <w:rPr>
                <w:b/>
              </w:rPr>
              <w:t>вания</w:t>
            </w:r>
          </w:p>
        </w:tc>
        <w:tc>
          <w:tcPr>
            <w:tcW w:w="5649" w:type="dxa"/>
            <w:vMerge w:val="restart"/>
            <w:shd w:val="clear" w:color="auto" w:fill="auto"/>
            <w:vAlign w:val="center"/>
          </w:tcPr>
          <w:p w:rsidR="002579D2" w:rsidRPr="00974AD3" w:rsidRDefault="002579D2" w:rsidP="00C34825">
            <w:pPr>
              <w:jc w:val="center"/>
              <w:rPr>
                <w:b/>
              </w:rPr>
            </w:pPr>
            <w:r w:rsidRPr="00974AD3">
              <w:rPr>
                <w:b/>
              </w:rPr>
              <w:t>Планируемые результаты обучения</w:t>
            </w:r>
          </w:p>
        </w:tc>
        <w:tc>
          <w:tcPr>
            <w:tcW w:w="8307" w:type="dxa"/>
            <w:gridSpan w:val="4"/>
            <w:shd w:val="clear" w:color="auto" w:fill="auto"/>
            <w:vAlign w:val="center"/>
          </w:tcPr>
          <w:p w:rsidR="002579D2" w:rsidRPr="00974AD3" w:rsidRDefault="002579D2" w:rsidP="00C34825">
            <w:pPr>
              <w:jc w:val="center"/>
              <w:rPr>
                <w:b/>
              </w:rPr>
            </w:pPr>
            <w:r w:rsidRPr="00974AD3">
              <w:rPr>
                <w:b/>
              </w:rPr>
              <w:t>Критерии оценивания результатов обучения</w:t>
            </w:r>
          </w:p>
        </w:tc>
      </w:tr>
      <w:tr w:rsidR="002579D2" w:rsidRPr="00B1240A" w:rsidTr="00C34825">
        <w:trPr>
          <w:trHeight w:val="1560"/>
        </w:trPr>
        <w:tc>
          <w:tcPr>
            <w:tcW w:w="830" w:type="dxa"/>
            <w:vMerge/>
            <w:vAlign w:val="center"/>
          </w:tcPr>
          <w:p w:rsidR="002579D2" w:rsidRPr="00974AD3" w:rsidRDefault="002579D2" w:rsidP="00C34825">
            <w:pPr>
              <w:jc w:val="center"/>
              <w:rPr>
                <w:b/>
              </w:rPr>
            </w:pPr>
          </w:p>
        </w:tc>
        <w:tc>
          <w:tcPr>
            <w:tcW w:w="5649" w:type="dxa"/>
            <w:vMerge/>
            <w:shd w:val="clear" w:color="auto" w:fill="auto"/>
            <w:vAlign w:val="center"/>
          </w:tcPr>
          <w:p w:rsidR="002579D2" w:rsidRPr="00974AD3" w:rsidRDefault="002579D2" w:rsidP="00C34825">
            <w:pPr>
              <w:jc w:val="center"/>
              <w:rPr>
                <w:b/>
              </w:rPr>
            </w:pPr>
          </w:p>
        </w:tc>
        <w:tc>
          <w:tcPr>
            <w:tcW w:w="2638" w:type="dxa"/>
            <w:shd w:val="clear" w:color="auto" w:fill="auto"/>
            <w:vAlign w:val="center"/>
          </w:tcPr>
          <w:p w:rsidR="002579D2" w:rsidRPr="00974AD3" w:rsidRDefault="002579D2" w:rsidP="00C34825">
            <w:pPr>
              <w:jc w:val="center"/>
              <w:rPr>
                <w:b/>
              </w:rPr>
            </w:pPr>
            <w:r w:rsidRPr="00974AD3">
              <w:rPr>
                <w:b/>
                <w:lang w:eastAsia="en-US"/>
              </w:rPr>
              <w:t>Оценка «неудовлетво</w:t>
            </w:r>
            <w:r>
              <w:rPr>
                <w:b/>
                <w:lang w:eastAsia="en-US"/>
              </w:rPr>
              <w:softHyphen/>
            </w:r>
            <w:r w:rsidRPr="00974AD3">
              <w:rPr>
                <w:b/>
                <w:lang w:eastAsia="en-US"/>
              </w:rPr>
              <w:t>рительно»</w:t>
            </w:r>
            <w:r>
              <w:rPr>
                <w:b/>
                <w:lang w:eastAsia="en-US"/>
              </w:rPr>
              <w:t xml:space="preserve"> / «незачет»</w:t>
            </w:r>
          </w:p>
        </w:tc>
        <w:tc>
          <w:tcPr>
            <w:tcW w:w="1975" w:type="dxa"/>
            <w:shd w:val="clear" w:color="auto" w:fill="auto"/>
            <w:vAlign w:val="center"/>
          </w:tcPr>
          <w:p w:rsidR="002579D2" w:rsidRPr="00974AD3" w:rsidRDefault="002579D2" w:rsidP="00C34825">
            <w:pPr>
              <w:jc w:val="center"/>
              <w:rPr>
                <w:b/>
              </w:rPr>
            </w:pPr>
            <w:r w:rsidRPr="00974AD3">
              <w:rPr>
                <w:b/>
                <w:lang w:eastAsia="en-US"/>
              </w:rPr>
              <w:t>Оценка «удовлетво</w:t>
            </w:r>
            <w:r>
              <w:rPr>
                <w:b/>
                <w:lang w:eastAsia="en-US"/>
              </w:rPr>
              <w:t>р</w:t>
            </w:r>
            <w:r w:rsidRPr="00974AD3">
              <w:rPr>
                <w:b/>
                <w:lang w:eastAsia="en-US"/>
              </w:rPr>
              <w:t>и</w:t>
            </w:r>
            <w:r>
              <w:rPr>
                <w:b/>
                <w:lang w:eastAsia="en-US"/>
              </w:rPr>
              <w:softHyphen/>
            </w:r>
            <w:r w:rsidRPr="00974AD3">
              <w:rPr>
                <w:b/>
                <w:lang w:eastAsia="en-US"/>
              </w:rPr>
              <w:t>тельно»</w:t>
            </w:r>
            <w:r>
              <w:rPr>
                <w:b/>
                <w:lang w:eastAsia="en-US"/>
              </w:rPr>
              <w:t xml:space="preserve"> / «зачтено»</w:t>
            </w:r>
          </w:p>
        </w:tc>
        <w:tc>
          <w:tcPr>
            <w:tcW w:w="1821" w:type="dxa"/>
            <w:shd w:val="clear" w:color="auto" w:fill="auto"/>
            <w:vAlign w:val="center"/>
          </w:tcPr>
          <w:p w:rsidR="002579D2" w:rsidRPr="00974AD3" w:rsidRDefault="002579D2" w:rsidP="00C34825">
            <w:pPr>
              <w:jc w:val="center"/>
              <w:rPr>
                <w:b/>
              </w:rPr>
            </w:pPr>
            <w:r w:rsidRPr="00974AD3">
              <w:rPr>
                <w:b/>
                <w:lang w:eastAsia="en-US"/>
              </w:rPr>
              <w:t>Оценка «хорошо»</w:t>
            </w:r>
            <w:r>
              <w:rPr>
                <w:b/>
                <w:lang w:eastAsia="en-US"/>
              </w:rPr>
              <w:t xml:space="preserve"> / «зачтено»</w:t>
            </w:r>
          </w:p>
        </w:tc>
        <w:tc>
          <w:tcPr>
            <w:tcW w:w="1873" w:type="dxa"/>
            <w:shd w:val="clear" w:color="auto" w:fill="auto"/>
            <w:vAlign w:val="center"/>
          </w:tcPr>
          <w:p w:rsidR="002579D2" w:rsidRPr="00974AD3" w:rsidRDefault="002579D2" w:rsidP="00C34825">
            <w:pPr>
              <w:jc w:val="center"/>
              <w:rPr>
                <w:b/>
              </w:rPr>
            </w:pPr>
            <w:r w:rsidRPr="00974AD3">
              <w:rPr>
                <w:b/>
                <w:lang w:eastAsia="en-US"/>
              </w:rPr>
              <w:t xml:space="preserve">Оценка «отлично» </w:t>
            </w:r>
            <w:r>
              <w:rPr>
                <w:b/>
                <w:lang w:eastAsia="en-US"/>
              </w:rPr>
              <w:t>/ «зачтено»</w:t>
            </w:r>
          </w:p>
        </w:tc>
      </w:tr>
      <w:tr w:rsidR="002579D2" w:rsidRPr="009930F2" w:rsidTr="00C34825">
        <w:trPr>
          <w:trHeight w:val="714"/>
        </w:trPr>
        <w:tc>
          <w:tcPr>
            <w:tcW w:w="14786" w:type="dxa"/>
            <w:gridSpan w:val="6"/>
            <w:vAlign w:val="center"/>
          </w:tcPr>
          <w:p w:rsidR="002579D2" w:rsidRPr="009930F2" w:rsidRDefault="002579D2" w:rsidP="00C34825">
            <w:pPr>
              <w:jc w:val="center"/>
              <w:rPr>
                <w:b/>
                <w:lang w:eastAsia="en-US"/>
              </w:rPr>
            </w:pPr>
            <w:r w:rsidRPr="009930F2">
              <w:rPr>
                <w:rFonts w:ascii="TimesNewRomanPSMT" w:eastAsiaTheme="majorEastAsia" w:hAnsi="TimesNewRomanPSMT"/>
                <w:b/>
                <w:color w:val="000000"/>
              </w:rPr>
              <w:t>ОК 04 Эффективно взаимодействовать и работать в коллективе и команде</w:t>
            </w:r>
          </w:p>
        </w:tc>
      </w:tr>
      <w:tr w:rsidR="002579D2" w:rsidRPr="00B1240A" w:rsidTr="00C34825">
        <w:trPr>
          <w:trHeight w:val="1560"/>
        </w:trPr>
        <w:tc>
          <w:tcPr>
            <w:tcW w:w="830" w:type="dxa"/>
            <w:vMerge w:val="restart"/>
            <w:textDirection w:val="btLr"/>
            <w:vAlign w:val="center"/>
          </w:tcPr>
          <w:p w:rsidR="002579D2" w:rsidRPr="00974AD3" w:rsidRDefault="002579D2" w:rsidP="00C34825">
            <w:pPr>
              <w:ind w:left="113" w:right="113"/>
              <w:jc w:val="center"/>
              <w:rPr>
                <w:b/>
              </w:rPr>
            </w:pPr>
            <w:r w:rsidRPr="007C02EB">
              <w:rPr>
                <w:b/>
              </w:rPr>
              <w:t>Описание показателей и критериев оценивания компетенций</w:t>
            </w:r>
            <w:r>
              <w:rPr>
                <w:b/>
              </w:rPr>
              <w:t xml:space="preserve"> ОК-4</w:t>
            </w:r>
          </w:p>
        </w:tc>
        <w:tc>
          <w:tcPr>
            <w:tcW w:w="5649" w:type="dxa"/>
            <w:shd w:val="clear" w:color="auto" w:fill="auto"/>
            <w:vAlign w:val="center"/>
          </w:tcPr>
          <w:p w:rsidR="002579D2" w:rsidRPr="00075D01" w:rsidRDefault="002579D2" w:rsidP="00C3482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Знает понятия правого регулирования, законодательные акты и другие нормативные документы, регулирующие правоотношения регулирующие правоотношения, права и обязанности в сфере профессиональной деятельности</w:t>
            </w:r>
          </w:p>
        </w:tc>
        <w:tc>
          <w:tcPr>
            <w:tcW w:w="2638" w:type="dxa"/>
            <w:shd w:val="clear" w:color="auto" w:fill="auto"/>
            <w:vAlign w:val="center"/>
          </w:tcPr>
          <w:p w:rsidR="002579D2" w:rsidRPr="00B1240A" w:rsidRDefault="002579D2" w:rsidP="00C34825">
            <w:pPr>
              <w:jc w:val="center"/>
            </w:pPr>
            <w:r w:rsidRPr="00B1240A">
              <w:t>Не знает.</w:t>
            </w:r>
            <w:r>
              <w:t xml:space="preserve"> </w:t>
            </w:r>
            <w:r w:rsidRPr="00B1240A">
              <w:t>Допускает грубые ошибки</w:t>
            </w:r>
          </w:p>
        </w:tc>
        <w:tc>
          <w:tcPr>
            <w:tcW w:w="1975" w:type="dxa"/>
            <w:shd w:val="clear" w:color="auto" w:fill="auto"/>
            <w:vAlign w:val="center"/>
          </w:tcPr>
          <w:p w:rsidR="002579D2" w:rsidRPr="00B1240A" w:rsidRDefault="002579D2" w:rsidP="00C34825">
            <w:pPr>
              <w:jc w:val="center"/>
            </w:pPr>
            <w:r w:rsidRPr="00B1240A">
              <w:t>Демонстрирует частичные знания без грубых ошибок</w:t>
            </w:r>
          </w:p>
        </w:tc>
        <w:tc>
          <w:tcPr>
            <w:tcW w:w="1821" w:type="dxa"/>
            <w:shd w:val="clear" w:color="auto" w:fill="auto"/>
            <w:vAlign w:val="center"/>
          </w:tcPr>
          <w:p w:rsidR="002579D2" w:rsidRPr="00B1240A" w:rsidRDefault="002579D2" w:rsidP="00C34825">
            <w:pPr>
              <w:jc w:val="center"/>
            </w:pPr>
            <w:r w:rsidRPr="00B1240A">
              <w:t>Знает достаточно в базовом объеме</w:t>
            </w:r>
          </w:p>
        </w:tc>
        <w:tc>
          <w:tcPr>
            <w:tcW w:w="1873" w:type="dxa"/>
            <w:shd w:val="clear" w:color="auto" w:fill="auto"/>
            <w:vAlign w:val="center"/>
          </w:tcPr>
          <w:p w:rsidR="002579D2" w:rsidRPr="00B1240A" w:rsidRDefault="002579D2" w:rsidP="00C34825">
            <w:pPr>
              <w:jc w:val="center"/>
            </w:pPr>
            <w:r w:rsidRPr="00B1240A">
              <w:t>Демонстрирует высокий уровень знаний</w:t>
            </w:r>
          </w:p>
        </w:tc>
      </w:tr>
      <w:tr w:rsidR="002579D2" w:rsidRPr="00B1240A" w:rsidTr="00C34825">
        <w:trPr>
          <w:trHeight w:val="1560"/>
        </w:trPr>
        <w:tc>
          <w:tcPr>
            <w:tcW w:w="830" w:type="dxa"/>
            <w:vMerge/>
            <w:vAlign w:val="center"/>
          </w:tcPr>
          <w:p w:rsidR="002579D2" w:rsidRPr="00974AD3" w:rsidRDefault="002579D2" w:rsidP="00C34825">
            <w:pPr>
              <w:jc w:val="center"/>
              <w:rPr>
                <w:b/>
              </w:rPr>
            </w:pPr>
          </w:p>
        </w:tc>
        <w:tc>
          <w:tcPr>
            <w:tcW w:w="5649" w:type="dxa"/>
            <w:shd w:val="clear" w:color="auto" w:fill="auto"/>
            <w:vAlign w:val="center"/>
          </w:tcPr>
          <w:p w:rsidR="002579D2" w:rsidRPr="00974AD3" w:rsidRDefault="002579D2" w:rsidP="00C3482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Умеет использовать необходимые нормативно- правовые документы для осуществления профессиональной деятельности, защищать свои права в соответствии с гражданским и трудовым законодательством</w:t>
            </w:r>
          </w:p>
        </w:tc>
        <w:tc>
          <w:tcPr>
            <w:tcW w:w="2638" w:type="dxa"/>
            <w:shd w:val="clear" w:color="auto" w:fill="auto"/>
            <w:vAlign w:val="center"/>
          </w:tcPr>
          <w:p w:rsidR="002579D2" w:rsidRPr="00B1240A" w:rsidRDefault="002579D2" w:rsidP="00C34825">
            <w:pPr>
              <w:jc w:val="center"/>
            </w:pPr>
            <w:r>
              <w:t>Не у</w:t>
            </w:r>
            <w:r w:rsidRPr="00B1240A">
              <w:t>меет.Демонстрирует частичные умения, допуская грубые ошибки</w:t>
            </w:r>
          </w:p>
        </w:tc>
        <w:tc>
          <w:tcPr>
            <w:tcW w:w="1975" w:type="dxa"/>
            <w:shd w:val="clear" w:color="auto" w:fill="auto"/>
            <w:vAlign w:val="center"/>
          </w:tcPr>
          <w:p w:rsidR="002579D2" w:rsidRPr="00B1240A" w:rsidRDefault="002579D2" w:rsidP="00C34825">
            <w:pPr>
              <w:jc w:val="center"/>
            </w:pPr>
            <w:r w:rsidRPr="00B1240A">
              <w:t>Демонстрирует частичные умения без грубых ошибок</w:t>
            </w:r>
          </w:p>
        </w:tc>
        <w:tc>
          <w:tcPr>
            <w:tcW w:w="1821" w:type="dxa"/>
            <w:shd w:val="clear" w:color="auto" w:fill="auto"/>
            <w:vAlign w:val="center"/>
          </w:tcPr>
          <w:p w:rsidR="002579D2" w:rsidRPr="00B1240A" w:rsidRDefault="002579D2" w:rsidP="00C34825">
            <w:pPr>
              <w:jc w:val="center"/>
            </w:pPr>
            <w:r w:rsidRPr="00B1240A">
              <w:t>Умеет применять знания на практике в базовом объеме</w:t>
            </w:r>
          </w:p>
        </w:tc>
        <w:tc>
          <w:tcPr>
            <w:tcW w:w="1873" w:type="dxa"/>
            <w:shd w:val="clear" w:color="auto" w:fill="auto"/>
            <w:vAlign w:val="center"/>
          </w:tcPr>
          <w:p w:rsidR="002579D2" w:rsidRPr="00B1240A" w:rsidRDefault="002579D2" w:rsidP="00C34825">
            <w:pPr>
              <w:jc w:val="center"/>
            </w:pPr>
            <w:r w:rsidRPr="00B1240A">
              <w:t>Демонстрирует высокий уровень умений</w:t>
            </w:r>
          </w:p>
        </w:tc>
      </w:tr>
      <w:tr w:rsidR="002579D2" w:rsidRPr="00B1240A" w:rsidTr="00C34825">
        <w:trPr>
          <w:trHeight w:val="1560"/>
        </w:trPr>
        <w:tc>
          <w:tcPr>
            <w:tcW w:w="830" w:type="dxa"/>
            <w:vMerge/>
            <w:vAlign w:val="center"/>
          </w:tcPr>
          <w:p w:rsidR="002579D2" w:rsidRPr="00974AD3" w:rsidRDefault="002579D2" w:rsidP="00C34825">
            <w:pPr>
              <w:jc w:val="center"/>
              <w:rPr>
                <w:b/>
              </w:rPr>
            </w:pPr>
          </w:p>
        </w:tc>
        <w:tc>
          <w:tcPr>
            <w:tcW w:w="5649" w:type="dxa"/>
            <w:shd w:val="clear" w:color="auto" w:fill="auto"/>
            <w:vAlign w:val="center"/>
          </w:tcPr>
          <w:p w:rsidR="002579D2" w:rsidRPr="00974AD3" w:rsidRDefault="002579D2" w:rsidP="00C3482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Владеет навыками анализа различных правовых явлений, юридических фактов и правовых норм и правовых отношений являющихся объектами профессиональной деятельности</w:t>
            </w:r>
          </w:p>
        </w:tc>
        <w:tc>
          <w:tcPr>
            <w:tcW w:w="2638" w:type="dxa"/>
            <w:shd w:val="clear" w:color="auto" w:fill="auto"/>
            <w:vAlign w:val="center"/>
          </w:tcPr>
          <w:p w:rsidR="002579D2" w:rsidRPr="00B1240A" w:rsidRDefault="002579D2" w:rsidP="00C34825">
            <w:pPr>
              <w:jc w:val="center"/>
            </w:pPr>
            <w:r w:rsidRPr="00B1240A">
              <w:t>Не владеет.Демонстрирует низкий уровень владения, допуская грубые ошибки</w:t>
            </w:r>
          </w:p>
        </w:tc>
        <w:tc>
          <w:tcPr>
            <w:tcW w:w="1975" w:type="dxa"/>
            <w:shd w:val="clear" w:color="auto" w:fill="auto"/>
            <w:vAlign w:val="center"/>
          </w:tcPr>
          <w:p w:rsidR="002579D2" w:rsidRPr="00B1240A" w:rsidRDefault="002579D2" w:rsidP="00C34825">
            <w:pPr>
              <w:jc w:val="center"/>
            </w:pPr>
            <w:r w:rsidRPr="00B1240A">
              <w:t>Демонстрирует частичные владения без грубых ошибок</w:t>
            </w:r>
          </w:p>
        </w:tc>
        <w:tc>
          <w:tcPr>
            <w:tcW w:w="1821" w:type="dxa"/>
            <w:shd w:val="clear" w:color="auto" w:fill="auto"/>
            <w:vAlign w:val="center"/>
          </w:tcPr>
          <w:p w:rsidR="002579D2" w:rsidRPr="00B1240A" w:rsidRDefault="002579D2" w:rsidP="00C34825">
            <w:pPr>
              <w:jc w:val="center"/>
            </w:pPr>
            <w:r w:rsidRPr="00B1240A">
              <w:t>Владеет базовыми приемами</w:t>
            </w:r>
          </w:p>
        </w:tc>
        <w:tc>
          <w:tcPr>
            <w:tcW w:w="1873" w:type="dxa"/>
            <w:shd w:val="clear" w:color="auto" w:fill="auto"/>
            <w:vAlign w:val="center"/>
          </w:tcPr>
          <w:p w:rsidR="002579D2" w:rsidRPr="00B1240A" w:rsidRDefault="002579D2" w:rsidP="00C34825">
            <w:pPr>
              <w:jc w:val="center"/>
            </w:pPr>
            <w:r w:rsidRPr="00B1240A">
              <w:t>Демонстрирует владения на высоком уровне</w:t>
            </w:r>
          </w:p>
        </w:tc>
      </w:tr>
      <w:tr w:rsidR="002579D2" w:rsidRPr="009930F2" w:rsidTr="00C34825">
        <w:trPr>
          <w:trHeight w:val="825"/>
        </w:trPr>
        <w:tc>
          <w:tcPr>
            <w:tcW w:w="14786" w:type="dxa"/>
            <w:gridSpan w:val="6"/>
            <w:vAlign w:val="center"/>
          </w:tcPr>
          <w:p w:rsidR="002579D2" w:rsidRPr="009930F2" w:rsidRDefault="002579D2" w:rsidP="00C34825">
            <w:pPr>
              <w:jc w:val="center"/>
              <w:rPr>
                <w:b/>
                <w:lang w:eastAsia="en-US"/>
              </w:rPr>
            </w:pPr>
            <w:r w:rsidRPr="009930F2">
              <w:rPr>
                <w:rFonts w:ascii="TimesNewRomanPSMT" w:eastAsiaTheme="majorEastAsia" w:hAnsi="TimesNewRomanPSMT"/>
                <w:b/>
                <w:color w:val="000000"/>
              </w:rPr>
              <w:t>ОК 05 Осуществлять устную и письменную коммуникацию на государственном</w:t>
            </w:r>
            <w:r w:rsidRPr="009930F2">
              <w:rPr>
                <w:rFonts w:ascii="TimesNewRomanPSMT" w:hAnsi="TimesNewRomanPSMT"/>
                <w:b/>
                <w:color w:val="000000"/>
              </w:rPr>
              <w:t xml:space="preserve"> </w:t>
            </w:r>
            <w:r w:rsidRPr="009930F2">
              <w:rPr>
                <w:rFonts w:ascii="TimesNewRomanPSMT" w:eastAsiaTheme="majorEastAsia" w:hAnsi="TimesNewRomanPSMT"/>
                <w:b/>
                <w:color w:val="000000"/>
              </w:rPr>
              <w:t>языке Российской Федерации с учетом особенностей социального и</w:t>
            </w:r>
            <w:r w:rsidRPr="009930F2">
              <w:rPr>
                <w:rFonts w:ascii="TimesNewRomanPSMT" w:hAnsi="TimesNewRomanPSMT"/>
                <w:b/>
                <w:color w:val="000000"/>
              </w:rPr>
              <w:t xml:space="preserve"> </w:t>
            </w:r>
            <w:r w:rsidRPr="009930F2">
              <w:rPr>
                <w:rFonts w:ascii="TimesNewRomanPSMT" w:eastAsiaTheme="majorEastAsia" w:hAnsi="TimesNewRomanPSMT"/>
                <w:b/>
                <w:color w:val="000000"/>
              </w:rPr>
              <w:t>культурного контекста</w:t>
            </w:r>
          </w:p>
        </w:tc>
      </w:tr>
      <w:tr w:rsidR="002579D2" w:rsidRPr="00B1240A" w:rsidTr="00C34825">
        <w:trPr>
          <w:trHeight w:val="1560"/>
        </w:trPr>
        <w:tc>
          <w:tcPr>
            <w:tcW w:w="830" w:type="dxa"/>
            <w:vMerge w:val="restart"/>
            <w:textDirection w:val="btLr"/>
            <w:vAlign w:val="center"/>
          </w:tcPr>
          <w:p w:rsidR="002579D2" w:rsidRPr="00974AD3" w:rsidRDefault="002579D2" w:rsidP="00C34825">
            <w:pPr>
              <w:ind w:left="113" w:right="113"/>
              <w:jc w:val="center"/>
              <w:rPr>
                <w:b/>
              </w:rPr>
            </w:pPr>
            <w:r w:rsidRPr="007C02EB">
              <w:rPr>
                <w:b/>
              </w:rPr>
              <w:lastRenderedPageBreak/>
              <w:t>Описание показателей и критериев оценивания компетенций</w:t>
            </w:r>
            <w:r>
              <w:rPr>
                <w:b/>
              </w:rPr>
              <w:t xml:space="preserve"> ОК-5</w:t>
            </w:r>
          </w:p>
        </w:tc>
        <w:tc>
          <w:tcPr>
            <w:tcW w:w="5649" w:type="dxa"/>
            <w:shd w:val="clear" w:color="auto" w:fill="auto"/>
            <w:vAlign w:val="center"/>
          </w:tcPr>
          <w:p w:rsidR="002579D2" w:rsidRPr="00075D01" w:rsidRDefault="002579D2" w:rsidP="00C3482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Знает порядок заключения трудового договора и основание для его прекращения, роль государственного регулирования в обеспечении занятости населения, понятие дисциплинарной и материальной ответственности работника, нормы защиты нарушенных прав и судебный порядок разрешения споров</w:t>
            </w:r>
          </w:p>
        </w:tc>
        <w:tc>
          <w:tcPr>
            <w:tcW w:w="2638" w:type="dxa"/>
            <w:shd w:val="clear" w:color="auto" w:fill="auto"/>
            <w:vAlign w:val="center"/>
          </w:tcPr>
          <w:p w:rsidR="002579D2" w:rsidRPr="00B1240A" w:rsidRDefault="002579D2" w:rsidP="00C34825">
            <w:pPr>
              <w:jc w:val="center"/>
            </w:pPr>
            <w:r w:rsidRPr="00B1240A">
              <w:t>Не знает.Допускает грубые ошибки</w:t>
            </w:r>
          </w:p>
        </w:tc>
        <w:tc>
          <w:tcPr>
            <w:tcW w:w="1975" w:type="dxa"/>
            <w:shd w:val="clear" w:color="auto" w:fill="auto"/>
            <w:vAlign w:val="center"/>
          </w:tcPr>
          <w:p w:rsidR="002579D2" w:rsidRPr="00B1240A" w:rsidRDefault="002579D2" w:rsidP="00C34825">
            <w:pPr>
              <w:jc w:val="center"/>
            </w:pPr>
            <w:r w:rsidRPr="00B1240A">
              <w:t>Демонстрирует частичные знания без грубых ошибок</w:t>
            </w:r>
          </w:p>
        </w:tc>
        <w:tc>
          <w:tcPr>
            <w:tcW w:w="1821" w:type="dxa"/>
            <w:shd w:val="clear" w:color="auto" w:fill="auto"/>
            <w:vAlign w:val="center"/>
          </w:tcPr>
          <w:p w:rsidR="002579D2" w:rsidRPr="00B1240A" w:rsidRDefault="002579D2" w:rsidP="00C34825">
            <w:pPr>
              <w:jc w:val="center"/>
            </w:pPr>
            <w:r w:rsidRPr="00B1240A">
              <w:t>Знает достаточно в базовом объеме</w:t>
            </w:r>
          </w:p>
        </w:tc>
        <w:tc>
          <w:tcPr>
            <w:tcW w:w="1873" w:type="dxa"/>
            <w:shd w:val="clear" w:color="auto" w:fill="auto"/>
            <w:vAlign w:val="center"/>
          </w:tcPr>
          <w:p w:rsidR="002579D2" w:rsidRPr="00B1240A" w:rsidRDefault="002579D2" w:rsidP="00C34825">
            <w:pPr>
              <w:jc w:val="center"/>
            </w:pPr>
            <w:r w:rsidRPr="00B1240A">
              <w:t>Демонстрирует высокий уровень знаний</w:t>
            </w:r>
          </w:p>
        </w:tc>
      </w:tr>
      <w:tr w:rsidR="002579D2" w:rsidRPr="00B1240A" w:rsidTr="00C34825">
        <w:trPr>
          <w:trHeight w:val="1560"/>
        </w:trPr>
        <w:tc>
          <w:tcPr>
            <w:tcW w:w="830" w:type="dxa"/>
            <w:vMerge/>
            <w:vAlign w:val="center"/>
          </w:tcPr>
          <w:p w:rsidR="002579D2" w:rsidRPr="00974AD3" w:rsidRDefault="002579D2" w:rsidP="00C34825">
            <w:pPr>
              <w:jc w:val="center"/>
              <w:rPr>
                <w:b/>
              </w:rPr>
            </w:pPr>
          </w:p>
        </w:tc>
        <w:tc>
          <w:tcPr>
            <w:tcW w:w="5649" w:type="dxa"/>
            <w:shd w:val="clear" w:color="auto" w:fill="auto"/>
            <w:vAlign w:val="center"/>
          </w:tcPr>
          <w:p w:rsidR="002579D2" w:rsidRPr="00974AD3" w:rsidRDefault="002579D2" w:rsidP="00C3482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Умеет анализировать и оценивать результаты и последствия деятельности (бездействия) с правовой точки зрения</w:t>
            </w:r>
          </w:p>
        </w:tc>
        <w:tc>
          <w:tcPr>
            <w:tcW w:w="2638" w:type="dxa"/>
            <w:shd w:val="clear" w:color="auto" w:fill="auto"/>
            <w:vAlign w:val="center"/>
          </w:tcPr>
          <w:p w:rsidR="002579D2" w:rsidRPr="00B1240A" w:rsidRDefault="002579D2" w:rsidP="00C34825">
            <w:pPr>
              <w:jc w:val="center"/>
            </w:pPr>
            <w:r>
              <w:t>Не у</w:t>
            </w:r>
            <w:r w:rsidRPr="00B1240A">
              <w:t>меет.Демонстрирует частичные умения, допуская грубые ошибки</w:t>
            </w:r>
          </w:p>
        </w:tc>
        <w:tc>
          <w:tcPr>
            <w:tcW w:w="1975" w:type="dxa"/>
            <w:shd w:val="clear" w:color="auto" w:fill="auto"/>
            <w:vAlign w:val="center"/>
          </w:tcPr>
          <w:p w:rsidR="002579D2" w:rsidRPr="00B1240A" w:rsidRDefault="002579D2" w:rsidP="00C34825">
            <w:pPr>
              <w:jc w:val="center"/>
            </w:pPr>
            <w:r w:rsidRPr="00B1240A">
              <w:t>Демонстрирует частичные умения без грубых ошибок</w:t>
            </w:r>
          </w:p>
        </w:tc>
        <w:tc>
          <w:tcPr>
            <w:tcW w:w="1821" w:type="dxa"/>
            <w:shd w:val="clear" w:color="auto" w:fill="auto"/>
            <w:vAlign w:val="center"/>
          </w:tcPr>
          <w:p w:rsidR="002579D2" w:rsidRPr="00B1240A" w:rsidRDefault="002579D2" w:rsidP="00C34825">
            <w:pPr>
              <w:jc w:val="center"/>
            </w:pPr>
            <w:r w:rsidRPr="00B1240A">
              <w:t>Умеет применять знания на практике в базовом объеме</w:t>
            </w:r>
          </w:p>
        </w:tc>
        <w:tc>
          <w:tcPr>
            <w:tcW w:w="1873" w:type="dxa"/>
            <w:shd w:val="clear" w:color="auto" w:fill="auto"/>
            <w:vAlign w:val="center"/>
          </w:tcPr>
          <w:p w:rsidR="002579D2" w:rsidRPr="00B1240A" w:rsidRDefault="002579D2" w:rsidP="00C34825">
            <w:pPr>
              <w:jc w:val="center"/>
            </w:pPr>
            <w:r w:rsidRPr="00B1240A">
              <w:t>Демонстрирует высокий уровень умений</w:t>
            </w:r>
          </w:p>
        </w:tc>
      </w:tr>
      <w:tr w:rsidR="002579D2" w:rsidRPr="00B1240A" w:rsidTr="00C34825">
        <w:trPr>
          <w:trHeight w:val="1560"/>
        </w:trPr>
        <w:tc>
          <w:tcPr>
            <w:tcW w:w="830" w:type="dxa"/>
            <w:vMerge/>
            <w:vAlign w:val="center"/>
          </w:tcPr>
          <w:p w:rsidR="002579D2" w:rsidRPr="00974AD3" w:rsidRDefault="002579D2" w:rsidP="00C34825">
            <w:pPr>
              <w:jc w:val="center"/>
              <w:rPr>
                <w:b/>
              </w:rPr>
            </w:pPr>
          </w:p>
        </w:tc>
        <w:tc>
          <w:tcPr>
            <w:tcW w:w="5649" w:type="dxa"/>
            <w:shd w:val="clear" w:color="auto" w:fill="auto"/>
            <w:vAlign w:val="center"/>
          </w:tcPr>
          <w:p w:rsidR="002579D2" w:rsidRPr="00974AD3" w:rsidRDefault="002579D2" w:rsidP="00C3482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Владеет навыками работы с правовыми источниками</w:t>
            </w:r>
          </w:p>
        </w:tc>
        <w:tc>
          <w:tcPr>
            <w:tcW w:w="2638" w:type="dxa"/>
            <w:shd w:val="clear" w:color="auto" w:fill="auto"/>
            <w:vAlign w:val="center"/>
          </w:tcPr>
          <w:p w:rsidR="002579D2" w:rsidRPr="00B1240A" w:rsidRDefault="002579D2" w:rsidP="00C34825">
            <w:pPr>
              <w:jc w:val="center"/>
            </w:pPr>
            <w:r w:rsidRPr="00B1240A">
              <w:t>Не владеет.Демонстрирует низкий уровень владения, допуская грубые ошибки</w:t>
            </w:r>
          </w:p>
        </w:tc>
        <w:tc>
          <w:tcPr>
            <w:tcW w:w="1975" w:type="dxa"/>
            <w:shd w:val="clear" w:color="auto" w:fill="auto"/>
            <w:vAlign w:val="center"/>
          </w:tcPr>
          <w:p w:rsidR="002579D2" w:rsidRPr="00B1240A" w:rsidRDefault="002579D2" w:rsidP="00C34825">
            <w:pPr>
              <w:jc w:val="center"/>
            </w:pPr>
            <w:r w:rsidRPr="00B1240A">
              <w:t>Демонстрирует частичные владения без грубых ошибок</w:t>
            </w:r>
          </w:p>
        </w:tc>
        <w:tc>
          <w:tcPr>
            <w:tcW w:w="1821" w:type="dxa"/>
            <w:shd w:val="clear" w:color="auto" w:fill="auto"/>
            <w:vAlign w:val="center"/>
          </w:tcPr>
          <w:p w:rsidR="002579D2" w:rsidRPr="00B1240A" w:rsidRDefault="002579D2" w:rsidP="00C34825">
            <w:pPr>
              <w:jc w:val="center"/>
            </w:pPr>
            <w:r w:rsidRPr="00B1240A">
              <w:t>Владеет базовыми приемами</w:t>
            </w:r>
          </w:p>
        </w:tc>
        <w:tc>
          <w:tcPr>
            <w:tcW w:w="1873" w:type="dxa"/>
            <w:shd w:val="clear" w:color="auto" w:fill="auto"/>
            <w:vAlign w:val="center"/>
          </w:tcPr>
          <w:p w:rsidR="002579D2" w:rsidRPr="00B1240A" w:rsidRDefault="002579D2" w:rsidP="00C34825">
            <w:pPr>
              <w:jc w:val="center"/>
            </w:pPr>
            <w:r w:rsidRPr="00B1240A">
              <w:t>Демонстрирует владения на высоком уровне</w:t>
            </w:r>
          </w:p>
        </w:tc>
      </w:tr>
      <w:tr w:rsidR="002579D2" w:rsidRPr="00B1240A" w:rsidTr="00C34825">
        <w:trPr>
          <w:trHeight w:val="573"/>
        </w:trPr>
        <w:tc>
          <w:tcPr>
            <w:tcW w:w="14786" w:type="dxa"/>
            <w:gridSpan w:val="6"/>
            <w:vAlign w:val="center"/>
          </w:tcPr>
          <w:p w:rsidR="002579D2" w:rsidRPr="00FB45AA" w:rsidRDefault="002579D2" w:rsidP="00C34825">
            <w:pPr>
              <w:jc w:val="center"/>
              <w:rPr>
                <w:b/>
                <w:lang w:eastAsia="en-US"/>
              </w:rPr>
            </w:pPr>
            <w:r w:rsidRPr="00FB45AA">
              <w:rPr>
                <w:b/>
              </w:rPr>
              <w:t>ОК 06. 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</w:tr>
      <w:tr w:rsidR="002579D2" w:rsidRPr="00B1240A" w:rsidTr="00C34825">
        <w:tc>
          <w:tcPr>
            <w:tcW w:w="830" w:type="dxa"/>
            <w:vMerge w:val="restart"/>
            <w:textDirection w:val="btLr"/>
            <w:vAlign w:val="center"/>
          </w:tcPr>
          <w:p w:rsidR="002579D2" w:rsidRPr="007C02EB" w:rsidRDefault="002579D2" w:rsidP="00C34825">
            <w:pPr>
              <w:ind w:left="113" w:right="113"/>
              <w:jc w:val="center"/>
              <w:rPr>
                <w:b/>
              </w:rPr>
            </w:pPr>
            <w:r w:rsidRPr="007C02EB">
              <w:rPr>
                <w:b/>
              </w:rPr>
              <w:t>Описание показателей и критериев оценивания компетенций</w:t>
            </w:r>
            <w:r>
              <w:rPr>
                <w:b/>
              </w:rPr>
              <w:t xml:space="preserve"> ОК-6</w:t>
            </w:r>
          </w:p>
        </w:tc>
        <w:tc>
          <w:tcPr>
            <w:tcW w:w="5649" w:type="dxa"/>
            <w:shd w:val="clear" w:color="auto" w:fill="auto"/>
            <w:vAlign w:val="center"/>
          </w:tcPr>
          <w:p w:rsidR="002579D2" w:rsidRPr="00974AD3" w:rsidRDefault="002579D2" w:rsidP="00C3482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Знает теоретические основы и сущность гражданско- патриотической позиции и стандартов антикоррупционного поведения, традиционные общечеловеческие ценности, значимость профессиональной деятельности по специальности, стандарты антикоррупционного поведения и последствия его нарушения</w:t>
            </w:r>
          </w:p>
        </w:tc>
        <w:tc>
          <w:tcPr>
            <w:tcW w:w="2638" w:type="dxa"/>
            <w:shd w:val="clear" w:color="auto" w:fill="auto"/>
            <w:vAlign w:val="center"/>
          </w:tcPr>
          <w:p w:rsidR="002579D2" w:rsidRPr="00B1240A" w:rsidRDefault="002579D2" w:rsidP="00C34825">
            <w:pPr>
              <w:jc w:val="center"/>
            </w:pPr>
            <w:r w:rsidRPr="00B1240A">
              <w:t>Не знает.Допускает грубые ошибки</w:t>
            </w:r>
          </w:p>
        </w:tc>
        <w:tc>
          <w:tcPr>
            <w:tcW w:w="1975" w:type="dxa"/>
            <w:shd w:val="clear" w:color="auto" w:fill="auto"/>
            <w:vAlign w:val="center"/>
          </w:tcPr>
          <w:p w:rsidR="002579D2" w:rsidRPr="00B1240A" w:rsidRDefault="002579D2" w:rsidP="00C34825">
            <w:pPr>
              <w:jc w:val="center"/>
            </w:pPr>
            <w:r w:rsidRPr="00B1240A">
              <w:t>Демонстрирует частичные знания без грубых ошибок</w:t>
            </w:r>
          </w:p>
        </w:tc>
        <w:tc>
          <w:tcPr>
            <w:tcW w:w="1821" w:type="dxa"/>
            <w:shd w:val="clear" w:color="auto" w:fill="auto"/>
            <w:vAlign w:val="center"/>
          </w:tcPr>
          <w:p w:rsidR="002579D2" w:rsidRPr="00B1240A" w:rsidRDefault="002579D2" w:rsidP="00C34825">
            <w:pPr>
              <w:jc w:val="center"/>
            </w:pPr>
            <w:r w:rsidRPr="00B1240A">
              <w:t>Знает достаточно в базовом объеме</w:t>
            </w:r>
          </w:p>
        </w:tc>
        <w:tc>
          <w:tcPr>
            <w:tcW w:w="1873" w:type="dxa"/>
            <w:shd w:val="clear" w:color="auto" w:fill="auto"/>
            <w:vAlign w:val="center"/>
          </w:tcPr>
          <w:p w:rsidR="002579D2" w:rsidRPr="00B1240A" w:rsidRDefault="002579D2" w:rsidP="00C34825">
            <w:pPr>
              <w:jc w:val="center"/>
            </w:pPr>
            <w:r w:rsidRPr="00B1240A">
              <w:t>Демонстрирует высокий уровень знаний</w:t>
            </w:r>
          </w:p>
        </w:tc>
      </w:tr>
      <w:tr w:rsidR="002579D2" w:rsidRPr="00B1240A" w:rsidTr="00C34825">
        <w:tc>
          <w:tcPr>
            <w:tcW w:w="830" w:type="dxa"/>
            <w:vMerge/>
          </w:tcPr>
          <w:p w:rsidR="002579D2" w:rsidRPr="00B1240A" w:rsidRDefault="002579D2" w:rsidP="00C34825"/>
        </w:tc>
        <w:tc>
          <w:tcPr>
            <w:tcW w:w="5649" w:type="dxa"/>
            <w:shd w:val="clear" w:color="auto" w:fill="auto"/>
            <w:vAlign w:val="center"/>
          </w:tcPr>
          <w:p w:rsidR="002579D2" w:rsidRPr="00974AD3" w:rsidRDefault="002579D2" w:rsidP="00C3482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Умеет использовать теоретические основы гражданско-патриотической позиции и стандарты антикоррупционного поведения, проявляет гражданско-патриотическую позицию,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lastRenderedPageBreak/>
              <w:t>демонстрирует осознанное поведение, описывает значимость своей специальности, применяетстандарты антикоррупционного поведения</w:t>
            </w:r>
          </w:p>
        </w:tc>
        <w:tc>
          <w:tcPr>
            <w:tcW w:w="2638" w:type="dxa"/>
            <w:shd w:val="clear" w:color="auto" w:fill="auto"/>
            <w:vAlign w:val="center"/>
          </w:tcPr>
          <w:p w:rsidR="002579D2" w:rsidRPr="00B1240A" w:rsidRDefault="002579D2" w:rsidP="00C34825">
            <w:pPr>
              <w:jc w:val="center"/>
            </w:pPr>
            <w:r>
              <w:lastRenderedPageBreak/>
              <w:t>Не у</w:t>
            </w:r>
            <w:r w:rsidRPr="00B1240A">
              <w:t xml:space="preserve">меет.Демонстрирует частичные умения, допуская грубые </w:t>
            </w:r>
            <w:r w:rsidRPr="00B1240A">
              <w:lastRenderedPageBreak/>
              <w:t>ошибки</w:t>
            </w:r>
          </w:p>
        </w:tc>
        <w:tc>
          <w:tcPr>
            <w:tcW w:w="1975" w:type="dxa"/>
            <w:shd w:val="clear" w:color="auto" w:fill="auto"/>
            <w:vAlign w:val="center"/>
          </w:tcPr>
          <w:p w:rsidR="002579D2" w:rsidRPr="00B1240A" w:rsidRDefault="002579D2" w:rsidP="00C34825">
            <w:pPr>
              <w:jc w:val="center"/>
            </w:pPr>
            <w:r w:rsidRPr="00B1240A">
              <w:lastRenderedPageBreak/>
              <w:t>Демонстрирует частичные умения без грубых ошибок</w:t>
            </w:r>
          </w:p>
        </w:tc>
        <w:tc>
          <w:tcPr>
            <w:tcW w:w="1821" w:type="dxa"/>
            <w:shd w:val="clear" w:color="auto" w:fill="auto"/>
            <w:vAlign w:val="center"/>
          </w:tcPr>
          <w:p w:rsidR="002579D2" w:rsidRPr="00B1240A" w:rsidRDefault="002579D2" w:rsidP="00C34825">
            <w:pPr>
              <w:jc w:val="center"/>
            </w:pPr>
            <w:r w:rsidRPr="00B1240A">
              <w:t xml:space="preserve">Умеет применять знания на практике в </w:t>
            </w:r>
            <w:r w:rsidRPr="00B1240A">
              <w:lastRenderedPageBreak/>
              <w:t>базовом объеме</w:t>
            </w:r>
          </w:p>
        </w:tc>
        <w:tc>
          <w:tcPr>
            <w:tcW w:w="1873" w:type="dxa"/>
            <w:shd w:val="clear" w:color="auto" w:fill="auto"/>
            <w:vAlign w:val="center"/>
          </w:tcPr>
          <w:p w:rsidR="002579D2" w:rsidRPr="00B1240A" w:rsidRDefault="002579D2" w:rsidP="00C34825">
            <w:pPr>
              <w:jc w:val="center"/>
            </w:pPr>
            <w:r w:rsidRPr="00B1240A">
              <w:lastRenderedPageBreak/>
              <w:t>Демонстрирует высокий уровень умений</w:t>
            </w:r>
          </w:p>
        </w:tc>
      </w:tr>
      <w:tr w:rsidR="002579D2" w:rsidRPr="00B1240A" w:rsidTr="00C34825">
        <w:trPr>
          <w:trHeight w:val="1168"/>
        </w:trPr>
        <w:tc>
          <w:tcPr>
            <w:tcW w:w="830" w:type="dxa"/>
            <w:vMerge/>
          </w:tcPr>
          <w:p w:rsidR="002579D2" w:rsidRPr="00B1240A" w:rsidRDefault="002579D2" w:rsidP="00C34825"/>
        </w:tc>
        <w:tc>
          <w:tcPr>
            <w:tcW w:w="5649" w:type="dxa"/>
            <w:shd w:val="clear" w:color="auto" w:fill="auto"/>
            <w:vAlign w:val="center"/>
          </w:tcPr>
          <w:p w:rsidR="002579D2" w:rsidRPr="00974AD3" w:rsidRDefault="002579D2" w:rsidP="00C3482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Владеет техникой и опытом применения теоретических основ гражданско-патриотической позиции и стандартов антикоррупционного поведения на практике. Умеет демонстрировать осознанное поведение на основе общечеловеческих ценностей, в том числес учетом гармонизации межнациональных и межрелигиозных отношений</w:t>
            </w:r>
          </w:p>
        </w:tc>
        <w:tc>
          <w:tcPr>
            <w:tcW w:w="2638" w:type="dxa"/>
            <w:shd w:val="clear" w:color="auto" w:fill="auto"/>
            <w:vAlign w:val="center"/>
          </w:tcPr>
          <w:p w:rsidR="002579D2" w:rsidRPr="00B1240A" w:rsidRDefault="002579D2" w:rsidP="00C34825">
            <w:pPr>
              <w:jc w:val="center"/>
            </w:pPr>
            <w:r w:rsidRPr="00B1240A">
              <w:t>Не владеет.Демонстрирует низкий уровень владения, допуская грубые ошибки</w:t>
            </w:r>
          </w:p>
        </w:tc>
        <w:tc>
          <w:tcPr>
            <w:tcW w:w="1975" w:type="dxa"/>
            <w:shd w:val="clear" w:color="auto" w:fill="auto"/>
            <w:vAlign w:val="center"/>
          </w:tcPr>
          <w:p w:rsidR="002579D2" w:rsidRPr="00B1240A" w:rsidRDefault="002579D2" w:rsidP="00C34825">
            <w:pPr>
              <w:jc w:val="center"/>
            </w:pPr>
            <w:r w:rsidRPr="00B1240A">
              <w:t>Демонстрирует частичные владения без грубых ошибок</w:t>
            </w:r>
          </w:p>
        </w:tc>
        <w:tc>
          <w:tcPr>
            <w:tcW w:w="1821" w:type="dxa"/>
            <w:shd w:val="clear" w:color="auto" w:fill="auto"/>
            <w:vAlign w:val="center"/>
          </w:tcPr>
          <w:p w:rsidR="002579D2" w:rsidRPr="00B1240A" w:rsidRDefault="002579D2" w:rsidP="00C34825">
            <w:pPr>
              <w:jc w:val="center"/>
            </w:pPr>
            <w:r w:rsidRPr="00B1240A">
              <w:t>Владеет базовыми приемами</w:t>
            </w:r>
          </w:p>
        </w:tc>
        <w:tc>
          <w:tcPr>
            <w:tcW w:w="1873" w:type="dxa"/>
            <w:shd w:val="clear" w:color="auto" w:fill="auto"/>
            <w:vAlign w:val="center"/>
          </w:tcPr>
          <w:p w:rsidR="002579D2" w:rsidRPr="00B1240A" w:rsidRDefault="002579D2" w:rsidP="00C34825">
            <w:pPr>
              <w:jc w:val="center"/>
            </w:pPr>
            <w:r w:rsidRPr="00B1240A">
              <w:t>Демонстрирует владения на высоком уровне</w:t>
            </w:r>
          </w:p>
        </w:tc>
      </w:tr>
    </w:tbl>
    <w:p w:rsidR="002579D2" w:rsidRDefault="002579D2" w:rsidP="00A605B0">
      <w:pPr>
        <w:ind w:firstLine="709"/>
        <w:jc w:val="both"/>
        <w:rPr>
          <w:sz w:val="28"/>
          <w:szCs w:val="28"/>
        </w:rPr>
      </w:pPr>
    </w:p>
    <w:p w:rsidR="002579D2" w:rsidRPr="00B1240A" w:rsidRDefault="002579D2" w:rsidP="00A605B0">
      <w:pPr>
        <w:ind w:firstLine="709"/>
        <w:jc w:val="both"/>
        <w:rPr>
          <w:sz w:val="28"/>
          <w:szCs w:val="28"/>
        </w:rPr>
      </w:pPr>
    </w:p>
    <w:p w:rsidR="00CF0C05" w:rsidRPr="00974AD3" w:rsidRDefault="00974AD3" w:rsidP="00974AD3">
      <w:pPr>
        <w:jc w:val="center"/>
        <w:rPr>
          <w:b/>
          <w:sz w:val="28"/>
        </w:rPr>
      </w:pPr>
      <w:bookmarkStart w:id="1" w:name="_Toc183076305"/>
      <w:r w:rsidRPr="00974AD3">
        <w:rPr>
          <w:b/>
          <w:sz w:val="28"/>
        </w:rPr>
        <w:t xml:space="preserve">2. </w:t>
      </w:r>
      <w:r w:rsidR="00CF0C05" w:rsidRPr="00974AD3">
        <w:rPr>
          <w:b/>
          <w:sz w:val="28"/>
        </w:rPr>
        <w:t>Оценочные средства для проведения процедур внутренней и внешней оценки качества образовательной деятельности</w:t>
      </w:r>
      <w:bookmarkEnd w:id="1"/>
    </w:p>
    <w:p w:rsidR="00CF0C05" w:rsidRPr="00974AD3" w:rsidRDefault="00CF0C05" w:rsidP="00974AD3">
      <w:pPr>
        <w:jc w:val="center"/>
        <w:rPr>
          <w:b/>
          <w:sz w:val="28"/>
        </w:rPr>
      </w:pPr>
    </w:p>
    <w:p w:rsidR="0039174E" w:rsidRPr="0039174E" w:rsidRDefault="00CF0C05" w:rsidP="002425F6">
      <w:pPr>
        <w:jc w:val="center"/>
        <w:rPr>
          <w:rFonts w:eastAsia="Times New Roman"/>
        </w:rPr>
      </w:pPr>
      <w:r w:rsidRPr="0039174E">
        <w:rPr>
          <w:rFonts w:eastAsia="Times New Roman"/>
        </w:rPr>
        <w:t>Т</w:t>
      </w:r>
      <w:r w:rsidR="0039174E" w:rsidRPr="0039174E">
        <w:rPr>
          <w:rFonts w:eastAsia="Times New Roman"/>
        </w:rPr>
        <w:t xml:space="preserve">естовые задания для оценивания компетенции: </w:t>
      </w:r>
    </w:p>
    <w:p w:rsidR="002579D2" w:rsidRDefault="002579D2" w:rsidP="002579D2">
      <w:pPr>
        <w:jc w:val="center"/>
        <w:rPr>
          <w:rFonts w:ascii="TimesNewRomanPSMT" w:eastAsiaTheme="majorEastAsia" w:hAnsi="TimesNewRomanPSMT"/>
          <w:b/>
          <w:color w:val="000000"/>
        </w:rPr>
      </w:pPr>
    </w:p>
    <w:p w:rsidR="002579D2" w:rsidRDefault="002579D2" w:rsidP="002579D2">
      <w:pPr>
        <w:jc w:val="center"/>
        <w:rPr>
          <w:rFonts w:ascii="TimesNewRomanPSMT" w:eastAsiaTheme="majorEastAsia" w:hAnsi="TimesNewRomanPSMT"/>
          <w:b/>
          <w:color w:val="000000"/>
        </w:rPr>
      </w:pPr>
      <w:r w:rsidRPr="009930F2">
        <w:rPr>
          <w:rFonts w:ascii="TimesNewRomanPSMT" w:eastAsiaTheme="majorEastAsia" w:hAnsi="TimesNewRomanPSMT"/>
          <w:b/>
          <w:color w:val="000000"/>
        </w:rPr>
        <w:t>ОК 04</w:t>
      </w:r>
      <w:r>
        <w:rPr>
          <w:rFonts w:ascii="TimesNewRomanPSMT" w:eastAsiaTheme="majorEastAsia" w:hAnsi="TimesNewRomanPSMT"/>
          <w:b/>
          <w:color w:val="000000"/>
        </w:rPr>
        <w:t>.</w:t>
      </w:r>
      <w:r w:rsidRPr="009930F2">
        <w:rPr>
          <w:rFonts w:ascii="TimesNewRomanPSMT" w:eastAsiaTheme="majorEastAsia" w:hAnsi="TimesNewRomanPSMT"/>
          <w:b/>
          <w:color w:val="000000"/>
        </w:rPr>
        <w:t xml:space="preserve"> Эффективно взаимодействовать и работать в коллективе и команде</w:t>
      </w:r>
    </w:p>
    <w:p w:rsidR="002579D2" w:rsidRPr="00256DC8" w:rsidRDefault="002579D2" w:rsidP="002579D2">
      <w:pPr>
        <w:jc w:val="center"/>
        <w:rPr>
          <w:rFonts w:eastAsia="Times New Roman"/>
          <w:b/>
        </w:rPr>
      </w:pPr>
      <w:r w:rsidRPr="00FB45AA">
        <w:rPr>
          <w:b/>
        </w:rPr>
        <w:t xml:space="preserve">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0"/>
        <w:gridCol w:w="9471"/>
        <w:gridCol w:w="4536"/>
      </w:tblGrid>
      <w:tr w:rsidR="002579D2" w:rsidTr="00C34825">
        <w:tc>
          <w:tcPr>
            <w:tcW w:w="560" w:type="dxa"/>
            <w:vAlign w:val="center"/>
          </w:tcPr>
          <w:p w:rsidR="002579D2" w:rsidRPr="00407943" w:rsidRDefault="002579D2" w:rsidP="00C34825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  <w:lang w:val="en-US"/>
              </w:rPr>
              <w:t>N</w:t>
            </w:r>
            <w:r>
              <w:rPr>
                <w:rFonts w:eastAsia="Times New Roman"/>
                <w:b/>
              </w:rPr>
              <w:t xml:space="preserve"> п/п</w:t>
            </w:r>
          </w:p>
        </w:tc>
        <w:tc>
          <w:tcPr>
            <w:tcW w:w="9471" w:type="dxa"/>
            <w:vAlign w:val="center"/>
          </w:tcPr>
          <w:p w:rsidR="002579D2" w:rsidRDefault="002579D2" w:rsidP="00C34825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Формулировка и содержание задания</w:t>
            </w:r>
          </w:p>
        </w:tc>
        <w:tc>
          <w:tcPr>
            <w:tcW w:w="4536" w:type="dxa"/>
            <w:vAlign w:val="center"/>
          </w:tcPr>
          <w:p w:rsidR="002579D2" w:rsidRDefault="002579D2" w:rsidP="00C34825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Правильный ответ</w:t>
            </w:r>
          </w:p>
        </w:tc>
      </w:tr>
      <w:tr w:rsidR="002579D2" w:rsidRPr="002425F6" w:rsidTr="00C34825">
        <w:tc>
          <w:tcPr>
            <w:tcW w:w="560" w:type="dxa"/>
            <w:vAlign w:val="center"/>
          </w:tcPr>
          <w:p w:rsidR="002579D2" w:rsidRPr="0039174E" w:rsidRDefault="002579D2" w:rsidP="002579D2">
            <w:pPr>
              <w:pStyle w:val="a8"/>
              <w:numPr>
                <w:ilvl w:val="0"/>
                <w:numId w:val="44"/>
              </w:numPr>
              <w:ind w:left="57" w:firstLine="0"/>
              <w:rPr>
                <w:rFonts w:eastAsia="Times New Roman"/>
                <w:bCs/>
              </w:rPr>
            </w:pPr>
          </w:p>
        </w:tc>
        <w:tc>
          <w:tcPr>
            <w:tcW w:w="9471" w:type="dxa"/>
          </w:tcPr>
          <w:p w:rsidR="002579D2" w:rsidRPr="002425F6" w:rsidRDefault="002579D2" w:rsidP="00C34825">
            <w:pPr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Каждый человек в России имеет право:</w:t>
            </w:r>
          </w:p>
          <w:p w:rsidR="002579D2" w:rsidRPr="002425F6" w:rsidRDefault="002579D2" w:rsidP="00C34825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1) на образование</w:t>
            </w:r>
          </w:p>
          <w:p w:rsidR="002579D2" w:rsidRDefault="002579D2" w:rsidP="00C34825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2) на труд</w:t>
            </w:r>
          </w:p>
          <w:p w:rsidR="002579D2" w:rsidRDefault="002579D2" w:rsidP="00C34825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3) на защиту своей чести и достоинства</w:t>
            </w:r>
          </w:p>
          <w:p w:rsidR="002579D2" w:rsidRPr="00AE3AFA" w:rsidRDefault="002579D2" w:rsidP="00C34825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4) на охрану здоровья</w:t>
            </w:r>
          </w:p>
        </w:tc>
        <w:tc>
          <w:tcPr>
            <w:tcW w:w="4536" w:type="dxa"/>
            <w:vAlign w:val="center"/>
          </w:tcPr>
          <w:p w:rsidR="002579D2" w:rsidRPr="002425F6" w:rsidRDefault="002579D2" w:rsidP="00C34825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1); 2); 3); 4)</w:t>
            </w:r>
          </w:p>
        </w:tc>
      </w:tr>
      <w:tr w:rsidR="002579D2" w:rsidRPr="002425F6" w:rsidTr="00C34825">
        <w:tc>
          <w:tcPr>
            <w:tcW w:w="560" w:type="dxa"/>
            <w:vAlign w:val="center"/>
          </w:tcPr>
          <w:p w:rsidR="002579D2" w:rsidRPr="00C9464A" w:rsidRDefault="002579D2" w:rsidP="002579D2">
            <w:pPr>
              <w:pStyle w:val="a8"/>
              <w:numPr>
                <w:ilvl w:val="0"/>
                <w:numId w:val="44"/>
              </w:numPr>
              <w:ind w:left="57" w:firstLine="0"/>
              <w:rPr>
                <w:rFonts w:eastAsia="Times New Roman"/>
                <w:bCs/>
              </w:rPr>
            </w:pPr>
          </w:p>
        </w:tc>
        <w:tc>
          <w:tcPr>
            <w:tcW w:w="9471" w:type="dxa"/>
          </w:tcPr>
          <w:p w:rsidR="002579D2" w:rsidRDefault="002579D2" w:rsidP="00C34825">
            <w:pPr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 xml:space="preserve">Понятию «конституция» соответствует определение </w:t>
            </w:r>
          </w:p>
          <w:p w:rsidR="002579D2" w:rsidRPr="00B02D9E" w:rsidRDefault="002579D2" w:rsidP="00C34825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1) корпоративные нормы</w:t>
            </w:r>
          </w:p>
          <w:p w:rsidR="002579D2" w:rsidRPr="00B02D9E" w:rsidRDefault="002579D2" w:rsidP="00C34825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2)  нормы морали</w:t>
            </w:r>
          </w:p>
          <w:p w:rsidR="002579D2" w:rsidRPr="0078586E" w:rsidRDefault="002579D2" w:rsidP="00C34825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3) обычаи</w:t>
            </w:r>
          </w:p>
        </w:tc>
        <w:tc>
          <w:tcPr>
            <w:tcW w:w="4536" w:type="dxa"/>
            <w:vAlign w:val="center"/>
          </w:tcPr>
          <w:p w:rsidR="002579D2" w:rsidRPr="002425F6" w:rsidRDefault="002579D2" w:rsidP="00C34825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</w:t>
            </w:r>
          </w:p>
        </w:tc>
      </w:tr>
      <w:tr w:rsidR="002579D2" w:rsidRPr="002425F6" w:rsidTr="00C34825">
        <w:tc>
          <w:tcPr>
            <w:tcW w:w="560" w:type="dxa"/>
            <w:vAlign w:val="center"/>
          </w:tcPr>
          <w:p w:rsidR="002579D2" w:rsidRPr="00C9464A" w:rsidRDefault="002579D2" w:rsidP="002579D2">
            <w:pPr>
              <w:pStyle w:val="a8"/>
              <w:numPr>
                <w:ilvl w:val="0"/>
                <w:numId w:val="44"/>
              </w:numPr>
              <w:ind w:left="57" w:firstLine="0"/>
              <w:rPr>
                <w:rFonts w:eastAsia="Times New Roman"/>
                <w:bCs/>
              </w:rPr>
            </w:pPr>
          </w:p>
        </w:tc>
        <w:tc>
          <w:tcPr>
            <w:tcW w:w="9471" w:type="dxa"/>
          </w:tcPr>
          <w:p w:rsidR="002579D2" w:rsidRDefault="002579D2" w:rsidP="00C34825">
            <w:pPr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Субъектами гражданского права могут быть физические лица</w:t>
            </w:r>
          </w:p>
          <w:p w:rsidR="002579D2" w:rsidRPr="0078586E" w:rsidRDefault="002579D2" w:rsidP="00C34825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1) иностранные лица</w:t>
            </w:r>
          </w:p>
          <w:p w:rsidR="002579D2" w:rsidRPr="0078586E" w:rsidRDefault="002579D2" w:rsidP="00C34825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2) лица без гражданства</w:t>
            </w:r>
          </w:p>
          <w:p w:rsidR="002579D2" w:rsidRDefault="002579D2" w:rsidP="00C34825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3) граждане России</w:t>
            </w:r>
          </w:p>
          <w:p w:rsidR="002579D2" w:rsidRPr="0078586E" w:rsidRDefault="002579D2" w:rsidP="00C34825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4) граждане СНГ</w:t>
            </w:r>
          </w:p>
        </w:tc>
        <w:tc>
          <w:tcPr>
            <w:tcW w:w="4536" w:type="dxa"/>
            <w:vAlign w:val="center"/>
          </w:tcPr>
          <w:p w:rsidR="002579D2" w:rsidRPr="002425F6" w:rsidRDefault="002579D2" w:rsidP="00C34825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3</w:t>
            </w:r>
          </w:p>
        </w:tc>
      </w:tr>
      <w:tr w:rsidR="002579D2" w:rsidRPr="002425F6" w:rsidTr="00C34825">
        <w:tc>
          <w:tcPr>
            <w:tcW w:w="560" w:type="dxa"/>
            <w:vAlign w:val="center"/>
          </w:tcPr>
          <w:p w:rsidR="002579D2" w:rsidRPr="00C9464A" w:rsidRDefault="002579D2" w:rsidP="002579D2">
            <w:pPr>
              <w:pStyle w:val="a8"/>
              <w:numPr>
                <w:ilvl w:val="0"/>
                <w:numId w:val="44"/>
              </w:numPr>
              <w:ind w:left="57" w:firstLine="0"/>
              <w:rPr>
                <w:rFonts w:eastAsia="Times New Roman"/>
                <w:bCs/>
              </w:rPr>
            </w:pPr>
          </w:p>
        </w:tc>
        <w:tc>
          <w:tcPr>
            <w:tcW w:w="9471" w:type="dxa"/>
          </w:tcPr>
          <w:p w:rsidR="002579D2" w:rsidRDefault="002579D2" w:rsidP="00C34825">
            <w:pPr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Договор поставки определяет</w:t>
            </w:r>
          </w:p>
          <w:p w:rsidR="002579D2" w:rsidRPr="000E6967" w:rsidRDefault="002579D2" w:rsidP="00C34825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1) права и обязанности сторон, предмет поставки</w:t>
            </w:r>
          </w:p>
          <w:p w:rsidR="002579D2" w:rsidRPr="000E6967" w:rsidRDefault="002579D2" w:rsidP="00C34825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2) доставку</w:t>
            </w:r>
          </w:p>
          <w:p w:rsidR="002579D2" w:rsidRDefault="002579D2" w:rsidP="00C34825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3) хранение</w:t>
            </w:r>
          </w:p>
          <w:p w:rsidR="002579D2" w:rsidRPr="000E6967" w:rsidRDefault="002579D2" w:rsidP="00C34825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4) порчу продукции</w:t>
            </w:r>
          </w:p>
        </w:tc>
        <w:tc>
          <w:tcPr>
            <w:tcW w:w="4536" w:type="dxa"/>
            <w:vAlign w:val="center"/>
          </w:tcPr>
          <w:p w:rsidR="002579D2" w:rsidRDefault="002579D2" w:rsidP="00C34825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</w:t>
            </w:r>
          </w:p>
        </w:tc>
      </w:tr>
      <w:tr w:rsidR="002579D2" w:rsidRPr="002425F6" w:rsidTr="00C34825">
        <w:tc>
          <w:tcPr>
            <w:tcW w:w="560" w:type="dxa"/>
            <w:vAlign w:val="center"/>
          </w:tcPr>
          <w:p w:rsidR="002579D2" w:rsidRPr="00C9464A" w:rsidRDefault="002579D2" w:rsidP="002579D2">
            <w:pPr>
              <w:pStyle w:val="a8"/>
              <w:numPr>
                <w:ilvl w:val="0"/>
                <w:numId w:val="44"/>
              </w:numPr>
              <w:ind w:left="57" w:firstLine="0"/>
              <w:rPr>
                <w:rFonts w:eastAsia="Times New Roman"/>
                <w:bCs/>
              </w:rPr>
            </w:pPr>
          </w:p>
        </w:tc>
        <w:tc>
          <w:tcPr>
            <w:tcW w:w="9471" w:type="dxa"/>
          </w:tcPr>
          <w:p w:rsidR="002579D2" w:rsidRDefault="002579D2" w:rsidP="00C34825">
            <w:pPr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К учредительным документам акционерных обществ относится</w:t>
            </w:r>
          </w:p>
          <w:p w:rsidR="002579D2" w:rsidRDefault="002579D2" w:rsidP="00C34825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1) учредительный договор</w:t>
            </w:r>
          </w:p>
          <w:p w:rsidR="002579D2" w:rsidRDefault="002579D2" w:rsidP="00C34825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2) устав</w:t>
            </w:r>
          </w:p>
          <w:p w:rsidR="002579D2" w:rsidRDefault="002579D2" w:rsidP="00C34825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3) положение об организации</w:t>
            </w:r>
          </w:p>
          <w:p w:rsidR="002579D2" w:rsidRPr="000E6967" w:rsidRDefault="002579D2" w:rsidP="00C34825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4) соглашение</w:t>
            </w:r>
          </w:p>
        </w:tc>
        <w:tc>
          <w:tcPr>
            <w:tcW w:w="4536" w:type="dxa"/>
            <w:vAlign w:val="center"/>
          </w:tcPr>
          <w:p w:rsidR="002579D2" w:rsidRDefault="002579D2" w:rsidP="00C34825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</w:t>
            </w:r>
          </w:p>
        </w:tc>
      </w:tr>
      <w:tr w:rsidR="002579D2" w:rsidRPr="002425F6" w:rsidTr="00C34825">
        <w:tc>
          <w:tcPr>
            <w:tcW w:w="560" w:type="dxa"/>
            <w:vAlign w:val="center"/>
          </w:tcPr>
          <w:p w:rsidR="002579D2" w:rsidRPr="00C9464A" w:rsidRDefault="002579D2" w:rsidP="002579D2">
            <w:pPr>
              <w:pStyle w:val="a8"/>
              <w:numPr>
                <w:ilvl w:val="0"/>
                <w:numId w:val="44"/>
              </w:numPr>
              <w:ind w:left="57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71" w:type="dxa"/>
          </w:tcPr>
          <w:p w:rsidR="002579D2" w:rsidRPr="00EE0CFF" w:rsidRDefault="002579D2" w:rsidP="00C34825">
            <w:pPr>
              <w:jc w:val="both"/>
              <w:rPr>
                <w:rFonts w:eastAsia="Times New Roman"/>
                <w:b/>
                <w:bCs/>
              </w:rPr>
            </w:pPr>
            <w:r w:rsidRPr="00C46D62">
              <w:rPr>
                <w:rFonts w:eastAsia="Times New Roman"/>
                <w:b/>
                <w:bCs/>
              </w:rPr>
              <w:t>Установите соответс</w:t>
            </w:r>
            <w:r>
              <w:rPr>
                <w:rFonts w:eastAsia="Times New Roman"/>
                <w:b/>
                <w:bCs/>
              </w:rPr>
              <w:t xml:space="preserve">твие между разделами правовых основ профессиональной деятельности </w:t>
            </w:r>
            <w:r w:rsidRPr="00C46D62">
              <w:rPr>
                <w:rFonts w:eastAsia="Times New Roman"/>
                <w:b/>
                <w:bCs/>
              </w:rPr>
              <w:t>и предметом их изучения</w:t>
            </w:r>
          </w:p>
          <w:tbl>
            <w:tblPr>
              <w:tblStyle w:val="a3"/>
              <w:tblpPr w:leftFromText="180" w:rightFromText="180" w:vertAnchor="text" w:horzAnchor="margin" w:tblpY="17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5100"/>
              <w:gridCol w:w="3967"/>
            </w:tblGrid>
            <w:tr w:rsidR="002579D2" w:rsidRPr="00C46D62" w:rsidTr="00C34825">
              <w:tc>
                <w:tcPr>
                  <w:tcW w:w="5100" w:type="dxa"/>
                  <w:vAlign w:val="center"/>
                </w:tcPr>
                <w:p w:rsidR="002579D2" w:rsidRPr="00C46D62" w:rsidRDefault="002579D2" w:rsidP="00C34825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6</w:t>
                  </w:r>
                  <w:r w:rsidRPr="00C46D62">
                    <w:rPr>
                      <w:rFonts w:eastAsia="Times New Roman"/>
                      <w:b/>
                      <w:bCs/>
                    </w:rPr>
                    <w:t>.1.</w:t>
                  </w:r>
                  <w:r>
                    <w:rPr>
                      <w:rFonts w:eastAsia="Times New Roman"/>
                      <w:b/>
                      <w:bCs/>
                    </w:rPr>
                    <w:t xml:space="preserve"> Раздел правовых основ профессиональной деятельности изучающий организационно – правовые формы предприятий, - это</w:t>
                  </w:r>
                </w:p>
              </w:tc>
              <w:tc>
                <w:tcPr>
                  <w:tcW w:w="3967" w:type="dxa"/>
                  <w:vMerge w:val="restart"/>
                  <w:vAlign w:val="center"/>
                </w:tcPr>
                <w:p w:rsidR="002579D2" w:rsidRPr="00C46D62" w:rsidRDefault="002579D2" w:rsidP="00C34825">
                  <w:pPr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a</w:t>
                  </w:r>
                  <w:r>
                    <w:rPr>
                      <w:rFonts w:eastAsia="Times New Roman"/>
                    </w:rPr>
                    <w:t>) способ управления способ управления, зоны ответственности, метод заключения сделок</w:t>
                  </w:r>
                </w:p>
                <w:p w:rsidR="002579D2" w:rsidRPr="00C46D62" w:rsidRDefault="002579D2" w:rsidP="00C34825">
                  <w:pPr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b</w:t>
                  </w:r>
                  <w:r>
                    <w:rPr>
                      <w:rFonts w:eastAsia="Times New Roman"/>
                    </w:rPr>
                    <w:t>) физическое лицо, зарегистрированное в установленном законом порядке, без образования юридического лица</w:t>
                  </w:r>
                </w:p>
                <w:p w:rsidR="002579D2" w:rsidRPr="00C46D62" w:rsidRDefault="002579D2" w:rsidP="00C34825">
                  <w:pPr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c</w:t>
                  </w:r>
                  <w:r>
                    <w:rPr>
                      <w:rFonts w:eastAsia="Times New Roman"/>
                    </w:rPr>
                    <w:t>) законодательно закрепленная система организации юридического лица</w:t>
                  </w:r>
                </w:p>
                <w:p w:rsidR="002579D2" w:rsidRPr="00C46D62" w:rsidRDefault="002579D2" w:rsidP="00C34825">
                  <w:pPr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d</w:t>
                  </w:r>
                  <w:r>
                    <w:rPr>
                      <w:rFonts w:eastAsia="Times New Roman"/>
                    </w:rPr>
                    <w:t>) форма организации бизнеса физических лиц, которые платят налог на профессиональный доход</w:t>
                  </w:r>
                </w:p>
                <w:p w:rsidR="002579D2" w:rsidRPr="00C46D62" w:rsidRDefault="002579D2" w:rsidP="00C34825">
                  <w:pPr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e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r>
                    <w:rPr>
                      <w:rFonts w:eastAsia="Times New Roman"/>
                    </w:rPr>
                    <w:t>компания, уставный капитал которой разделен на акции</w:t>
                  </w:r>
                </w:p>
                <w:p w:rsidR="002579D2" w:rsidRPr="00C46D62" w:rsidRDefault="002579D2" w:rsidP="00C34825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2579D2" w:rsidRPr="00C46D62" w:rsidTr="00C34825">
              <w:tc>
                <w:tcPr>
                  <w:tcW w:w="5100" w:type="dxa"/>
                  <w:vAlign w:val="center"/>
                </w:tcPr>
                <w:p w:rsidR="002579D2" w:rsidRPr="00C46D62" w:rsidRDefault="002579D2" w:rsidP="00C34825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6.</w:t>
                  </w:r>
                  <w:r w:rsidRPr="00C46D62">
                    <w:rPr>
                      <w:rFonts w:eastAsia="Times New Roman"/>
                      <w:b/>
                      <w:bCs/>
                    </w:rPr>
                    <w:t xml:space="preserve">2. </w:t>
                  </w:r>
                  <w:r>
                    <w:rPr>
                      <w:rFonts w:eastAsia="Times New Roman"/>
                      <w:b/>
                      <w:bCs/>
                    </w:rPr>
                    <w:t>Раздел правовых основ профессиональной деятельности изучающий организационно – правовые формы предприятий, которая определяет: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2579D2" w:rsidRPr="00C46D62" w:rsidRDefault="002579D2" w:rsidP="00C34825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2579D2" w:rsidRPr="00C46D62" w:rsidTr="00C34825">
              <w:tc>
                <w:tcPr>
                  <w:tcW w:w="5100" w:type="dxa"/>
                  <w:vAlign w:val="center"/>
                </w:tcPr>
                <w:p w:rsidR="002579D2" w:rsidRPr="00C46D62" w:rsidRDefault="002579D2" w:rsidP="00C34825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6</w:t>
                  </w:r>
                  <w:r w:rsidRPr="00C46D62">
                    <w:rPr>
                      <w:rFonts w:eastAsia="Times New Roman"/>
                      <w:b/>
                      <w:bCs/>
                    </w:rPr>
                    <w:t>.3.</w:t>
                  </w:r>
                  <w:r>
                    <w:rPr>
                      <w:rFonts w:eastAsia="Times New Roman"/>
                      <w:b/>
                      <w:bCs/>
                    </w:rPr>
                    <w:t xml:space="preserve"> Раздел правовых основ профессиональной деятельности изучающий организационно – правовые формы предприятий, самозанятость, - это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2579D2" w:rsidRPr="00C46D62" w:rsidRDefault="002579D2" w:rsidP="00C34825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2579D2" w:rsidRPr="00C46D62" w:rsidTr="00C34825">
              <w:tc>
                <w:tcPr>
                  <w:tcW w:w="5100" w:type="dxa"/>
                  <w:vAlign w:val="center"/>
                </w:tcPr>
                <w:p w:rsidR="002579D2" w:rsidRPr="00C46D62" w:rsidRDefault="002579D2" w:rsidP="00C34825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6</w:t>
                  </w:r>
                  <w:r w:rsidRPr="00C46D62">
                    <w:rPr>
                      <w:rFonts w:eastAsia="Times New Roman"/>
                      <w:b/>
                      <w:bCs/>
                    </w:rPr>
                    <w:t xml:space="preserve">.4. </w:t>
                  </w:r>
                  <w:r>
                    <w:rPr>
                      <w:rFonts w:eastAsia="Times New Roman"/>
                      <w:b/>
                      <w:bCs/>
                    </w:rPr>
                    <w:t xml:space="preserve">Раздел правовых основ профессиональной деятельности изучающий организационно – правовые формы предприятий, индивидуальное </w:t>
                  </w:r>
                  <w:r>
                    <w:rPr>
                      <w:rFonts w:eastAsia="Times New Roman"/>
                      <w:b/>
                      <w:bCs/>
                    </w:rPr>
                    <w:lastRenderedPageBreak/>
                    <w:t>предпринимательство, - это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2579D2" w:rsidRPr="00C46D62" w:rsidRDefault="002579D2" w:rsidP="00C34825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2579D2" w:rsidRPr="00C46D62" w:rsidTr="00C34825">
              <w:tc>
                <w:tcPr>
                  <w:tcW w:w="5100" w:type="dxa"/>
                  <w:vAlign w:val="center"/>
                </w:tcPr>
                <w:p w:rsidR="002579D2" w:rsidRPr="00C46D62" w:rsidRDefault="002579D2" w:rsidP="00C34825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lastRenderedPageBreak/>
                    <w:t>6</w:t>
                  </w:r>
                  <w:r w:rsidRPr="00C46D62">
                    <w:rPr>
                      <w:rFonts w:eastAsia="Times New Roman"/>
                      <w:b/>
                      <w:bCs/>
                    </w:rPr>
                    <w:t xml:space="preserve">.5. </w:t>
                  </w:r>
                  <w:r>
                    <w:rPr>
                      <w:rFonts w:eastAsia="Times New Roman"/>
                      <w:b/>
                      <w:bCs/>
                    </w:rPr>
                    <w:t xml:space="preserve">Раздел правовых основ профессиональной деятельности изучающий организационно – правовые формы предприятий, акционерное общество, - это 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2579D2" w:rsidRPr="00C46D62" w:rsidRDefault="002579D2" w:rsidP="00C34825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</w:p>
              </w:tc>
            </w:tr>
          </w:tbl>
          <w:p w:rsidR="002579D2" w:rsidRPr="0039174E" w:rsidRDefault="002579D2" w:rsidP="00C34825">
            <w:pPr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4536" w:type="dxa"/>
            <w:vAlign w:val="center"/>
          </w:tcPr>
          <w:p w:rsidR="002579D2" w:rsidRDefault="002579D2" w:rsidP="00C34825">
            <w:pPr>
              <w:jc w:val="center"/>
              <w:rPr>
                <w:rFonts w:eastAsia="Times New Roman"/>
                <w:bCs/>
              </w:rPr>
            </w:pPr>
          </w:p>
          <w:p w:rsidR="002579D2" w:rsidRDefault="002579D2" w:rsidP="00C34825">
            <w:pPr>
              <w:jc w:val="center"/>
              <w:rPr>
                <w:rFonts w:eastAsia="Times New Roman"/>
                <w:bCs/>
              </w:rPr>
            </w:pPr>
          </w:p>
          <w:p w:rsidR="002579D2" w:rsidRDefault="002579D2" w:rsidP="00C34825">
            <w:pPr>
              <w:jc w:val="center"/>
              <w:rPr>
                <w:rFonts w:eastAsia="Times New Roman"/>
                <w:bCs/>
              </w:rPr>
            </w:pPr>
          </w:p>
          <w:p w:rsidR="002579D2" w:rsidRDefault="002579D2" w:rsidP="00C34825">
            <w:pPr>
              <w:jc w:val="center"/>
              <w:rPr>
                <w:rFonts w:eastAsia="Times New Roman"/>
                <w:bCs/>
              </w:rPr>
            </w:pPr>
          </w:p>
          <w:p w:rsidR="002579D2" w:rsidRDefault="002579D2" w:rsidP="00C34825">
            <w:pPr>
              <w:jc w:val="center"/>
              <w:rPr>
                <w:rFonts w:eastAsia="Times New Roman"/>
                <w:bCs/>
              </w:rPr>
            </w:pPr>
          </w:p>
          <w:p w:rsidR="002579D2" w:rsidRDefault="002579D2" w:rsidP="00C34825">
            <w:pPr>
              <w:jc w:val="center"/>
              <w:rPr>
                <w:rFonts w:eastAsia="Times New Roman"/>
                <w:bCs/>
              </w:rPr>
            </w:pPr>
          </w:p>
          <w:p w:rsidR="002579D2" w:rsidRDefault="002579D2" w:rsidP="00C34825">
            <w:pPr>
              <w:jc w:val="center"/>
              <w:rPr>
                <w:rFonts w:eastAsia="Times New Roman"/>
                <w:bCs/>
              </w:rPr>
            </w:pPr>
          </w:p>
          <w:p w:rsidR="002579D2" w:rsidRDefault="002579D2" w:rsidP="00C34825">
            <w:pPr>
              <w:jc w:val="center"/>
              <w:rPr>
                <w:rFonts w:eastAsia="Times New Roman"/>
                <w:bCs/>
              </w:rPr>
            </w:pPr>
          </w:p>
          <w:p w:rsidR="002579D2" w:rsidRDefault="002579D2" w:rsidP="00C34825">
            <w:pPr>
              <w:jc w:val="center"/>
              <w:rPr>
                <w:rFonts w:eastAsia="Times New Roman"/>
                <w:bCs/>
              </w:rPr>
            </w:pPr>
          </w:p>
          <w:p w:rsidR="002579D2" w:rsidRDefault="002579D2" w:rsidP="00C34825">
            <w:pPr>
              <w:jc w:val="center"/>
              <w:rPr>
                <w:rFonts w:eastAsia="Times New Roman"/>
                <w:bCs/>
              </w:rPr>
            </w:pPr>
          </w:p>
          <w:p w:rsidR="002579D2" w:rsidRDefault="002579D2" w:rsidP="00C34825">
            <w:pPr>
              <w:jc w:val="center"/>
              <w:rPr>
                <w:rFonts w:eastAsia="Times New Roman"/>
                <w:bCs/>
              </w:rPr>
            </w:pPr>
          </w:p>
          <w:p w:rsidR="002579D2" w:rsidRDefault="002579D2" w:rsidP="00C34825">
            <w:pPr>
              <w:jc w:val="center"/>
              <w:rPr>
                <w:rFonts w:eastAsia="Times New Roman"/>
                <w:bCs/>
              </w:rPr>
            </w:pPr>
          </w:p>
          <w:p w:rsidR="002579D2" w:rsidRDefault="002579D2" w:rsidP="00C34825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6.1 - </w:t>
            </w:r>
            <w:r>
              <w:rPr>
                <w:rFonts w:eastAsia="Times New Roman"/>
                <w:lang w:val="en-US"/>
              </w:rPr>
              <w:t>с</w:t>
            </w:r>
          </w:p>
          <w:p w:rsidR="002579D2" w:rsidRDefault="002579D2" w:rsidP="00C34825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bCs/>
              </w:rPr>
              <w:t xml:space="preserve">6.2 - </w:t>
            </w:r>
            <w:r w:rsidRPr="00C46D62">
              <w:rPr>
                <w:rFonts w:eastAsia="Times New Roman"/>
                <w:lang w:val="en-US"/>
              </w:rPr>
              <w:t>a</w:t>
            </w:r>
          </w:p>
          <w:p w:rsidR="002579D2" w:rsidRPr="004E4822" w:rsidRDefault="002579D2" w:rsidP="00C34825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6.3- </w:t>
            </w:r>
            <w:r w:rsidRPr="00C46D62">
              <w:rPr>
                <w:rFonts w:eastAsia="Times New Roman"/>
                <w:lang w:val="en-US"/>
              </w:rPr>
              <w:t>d</w:t>
            </w:r>
          </w:p>
          <w:p w:rsidR="002579D2" w:rsidRPr="004E4822" w:rsidRDefault="002579D2" w:rsidP="00C34825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6.4 -</w:t>
            </w:r>
            <w:r w:rsidRPr="00C46D62">
              <w:rPr>
                <w:rFonts w:eastAsia="Times New Roman"/>
                <w:lang w:val="en-US"/>
              </w:rPr>
              <w:t xml:space="preserve"> b</w:t>
            </w:r>
          </w:p>
          <w:p w:rsidR="002579D2" w:rsidRPr="0039174E" w:rsidRDefault="002579D2" w:rsidP="00C34825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</w:rPr>
              <w:t>6</w:t>
            </w:r>
            <w:r w:rsidRPr="004E4822">
              <w:rPr>
                <w:rFonts w:eastAsia="Times New Roman"/>
              </w:rPr>
              <w:t>.5</w:t>
            </w:r>
            <w:r>
              <w:rPr>
                <w:rFonts w:eastAsia="Times New Roman"/>
              </w:rPr>
              <w:t xml:space="preserve"> - </w:t>
            </w:r>
            <w:r w:rsidRPr="00C46D62">
              <w:rPr>
                <w:rFonts w:eastAsia="Times New Roman"/>
                <w:lang w:val="en-US"/>
              </w:rPr>
              <w:t>e</w:t>
            </w:r>
          </w:p>
        </w:tc>
      </w:tr>
      <w:tr w:rsidR="002579D2" w:rsidRPr="002425F6" w:rsidTr="00C34825">
        <w:tc>
          <w:tcPr>
            <w:tcW w:w="560" w:type="dxa"/>
            <w:vAlign w:val="center"/>
          </w:tcPr>
          <w:p w:rsidR="002579D2" w:rsidRPr="00C9464A" w:rsidRDefault="002579D2" w:rsidP="002579D2">
            <w:pPr>
              <w:pStyle w:val="a8"/>
              <w:numPr>
                <w:ilvl w:val="0"/>
                <w:numId w:val="44"/>
              </w:numPr>
              <w:ind w:left="57" w:firstLine="0"/>
              <w:rPr>
                <w:rFonts w:eastAsia="Times New Roman"/>
                <w:bCs/>
              </w:rPr>
            </w:pPr>
          </w:p>
        </w:tc>
        <w:tc>
          <w:tcPr>
            <w:tcW w:w="9471" w:type="dxa"/>
          </w:tcPr>
          <w:p w:rsidR="002579D2" w:rsidRDefault="002579D2" w:rsidP="00C34825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Выбрать источники</w:t>
            </w:r>
            <w:r w:rsidRPr="00E434AD">
              <w:rPr>
                <w:rFonts w:eastAsia="Times New Roman"/>
              </w:rPr>
              <w:t xml:space="preserve"> гражданского права из перечисленных </w:t>
            </w:r>
          </w:p>
          <w:p w:rsidR="002579D2" w:rsidRDefault="002579D2" w:rsidP="00C34825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1) постановления судебных пленумов</w:t>
            </w:r>
          </w:p>
          <w:p w:rsidR="002579D2" w:rsidRDefault="002579D2" w:rsidP="00C34825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2) правила морали и нравственности</w:t>
            </w:r>
          </w:p>
          <w:p w:rsidR="002579D2" w:rsidRDefault="002579D2" w:rsidP="00C34825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3) Конституция РФ</w:t>
            </w:r>
          </w:p>
          <w:p w:rsidR="002579D2" w:rsidRDefault="002579D2" w:rsidP="00C34825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4) Гражданский кодекс РФ</w:t>
            </w:r>
          </w:p>
          <w:p w:rsidR="002579D2" w:rsidRDefault="002579D2" w:rsidP="00C34825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5) федеральные законы, регулирующие гражданские отношения</w:t>
            </w:r>
          </w:p>
          <w:p w:rsidR="002579D2" w:rsidRDefault="002579D2" w:rsidP="00C34825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6) указы Президента РФ</w:t>
            </w:r>
          </w:p>
          <w:p w:rsidR="002579D2" w:rsidRDefault="002579D2" w:rsidP="00C34825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7) постановления Правительства РФ</w:t>
            </w:r>
          </w:p>
          <w:p w:rsidR="002579D2" w:rsidRDefault="002579D2" w:rsidP="00C34825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8) деловые обыкновения</w:t>
            </w:r>
          </w:p>
          <w:p w:rsidR="002579D2" w:rsidRDefault="002579D2" w:rsidP="00C34825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9) акты министерств, других федеральных и муниципальных органов исполнительной власти</w:t>
            </w:r>
          </w:p>
          <w:p w:rsidR="002579D2" w:rsidRPr="00E434AD" w:rsidRDefault="002579D2" w:rsidP="00C34825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10) обычаи делового оборота</w:t>
            </w:r>
          </w:p>
        </w:tc>
        <w:tc>
          <w:tcPr>
            <w:tcW w:w="4536" w:type="dxa"/>
            <w:vAlign w:val="center"/>
          </w:tcPr>
          <w:p w:rsidR="002579D2" w:rsidRPr="004E31D6" w:rsidRDefault="002579D2" w:rsidP="00C34825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3; 4; 5; 6; 7; 9; 10</w:t>
            </w:r>
          </w:p>
        </w:tc>
      </w:tr>
    </w:tbl>
    <w:p w:rsidR="002579D2" w:rsidRDefault="002579D2" w:rsidP="002579D2">
      <w:pPr>
        <w:jc w:val="both"/>
        <w:rPr>
          <w:rFonts w:eastAsia="Times New Roman"/>
        </w:rPr>
        <w:sectPr w:rsidR="002579D2" w:rsidSect="002579D2">
          <w:type w:val="continuous"/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9458"/>
        <w:gridCol w:w="4540"/>
      </w:tblGrid>
      <w:tr w:rsidR="002579D2" w:rsidRPr="002425F6" w:rsidTr="00C34825">
        <w:tc>
          <w:tcPr>
            <w:tcW w:w="562" w:type="dxa"/>
            <w:vAlign w:val="center"/>
          </w:tcPr>
          <w:p w:rsidR="002579D2" w:rsidRPr="00160687" w:rsidRDefault="002579D2" w:rsidP="00C34825">
            <w:pPr>
              <w:spacing w:after="160" w:line="259" w:lineRule="auto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15.</w:t>
            </w:r>
          </w:p>
        </w:tc>
        <w:tc>
          <w:tcPr>
            <w:tcW w:w="9458" w:type="dxa"/>
          </w:tcPr>
          <w:p w:rsidR="002579D2" w:rsidRDefault="002579D2" w:rsidP="00C34825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Какие предприятия относятся к малому, среднему и крупному бизнесу</w:t>
            </w:r>
          </w:p>
          <w:p w:rsidR="002579D2" w:rsidRPr="00E10323" w:rsidRDefault="002579D2" w:rsidP="002579D2">
            <w:pPr>
              <w:pStyle w:val="a8"/>
              <w:numPr>
                <w:ilvl w:val="0"/>
                <w:numId w:val="37"/>
              </w:numPr>
              <w:jc w:val="both"/>
              <w:rPr>
                <w:rFonts w:eastAsia="Times New Roman"/>
              </w:rPr>
            </w:pPr>
            <w:r w:rsidRPr="00E10323">
              <w:rPr>
                <w:rFonts w:eastAsia="Times New Roman"/>
              </w:rPr>
              <w:t>Фирмы, в которых трудятся не более 100 человек, а годовой доход не превышает 800 млн. рублей</w:t>
            </w:r>
          </w:p>
          <w:p w:rsidR="002579D2" w:rsidRPr="00E10323" w:rsidRDefault="002579D2" w:rsidP="002579D2">
            <w:pPr>
              <w:pStyle w:val="a8"/>
              <w:numPr>
                <w:ilvl w:val="0"/>
                <w:numId w:val="37"/>
              </w:numPr>
              <w:jc w:val="both"/>
              <w:rPr>
                <w:rFonts w:eastAsia="Times New Roman"/>
              </w:rPr>
            </w:pPr>
            <w:r w:rsidRPr="00E10323">
              <w:rPr>
                <w:rFonts w:eastAsia="Times New Roman"/>
              </w:rPr>
              <w:t>Компании, в которых работает не больше 250 человек, а доход не превышает 2 млрд. рублей</w:t>
            </w:r>
          </w:p>
          <w:p w:rsidR="002579D2" w:rsidRDefault="002579D2" w:rsidP="002579D2">
            <w:pPr>
              <w:pStyle w:val="a8"/>
              <w:numPr>
                <w:ilvl w:val="0"/>
                <w:numId w:val="37"/>
              </w:num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Компании, в которых работает больше 250 человек, а доход превышает 2 млрд. рублей</w:t>
            </w:r>
          </w:p>
          <w:p w:rsidR="002579D2" w:rsidRPr="00E10323" w:rsidRDefault="002579D2" w:rsidP="00C34825">
            <w:pPr>
              <w:pStyle w:val="a8"/>
              <w:jc w:val="both"/>
              <w:rPr>
                <w:rFonts w:eastAsia="Times New Roman"/>
              </w:rPr>
            </w:pPr>
            <w:r>
              <w:rPr>
                <w:rFonts w:eastAsia="Times New Roman"/>
                <w:lang w:val="en-US"/>
              </w:rPr>
              <w:t>a</w:t>
            </w:r>
            <w:r w:rsidRPr="00E10323">
              <w:rPr>
                <w:rFonts w:eastAsia="Times New Roman"/>
              </w:rPr>
              <w:t xml:space="preserve">) </w:t>
            </w:r>
            <w:r>
              <w:rPr>
                <w:rFonts w:eastAsia="Times New Roman"/>
              </w:rPr>
              <w:t>крупный бизнес;</w:t>
            </w:r>
            <w:r>
              <w:rPr>
                <w:rFonts w:eastAsia="Times New Roman"/>
                <w:lang w:val="en-US"/>
              </w:rPr>
              <w:t>b</w:t>
            </w:r>
            <w:r>
              <w:rPr>
                <w:rFonts w:eastAsia="Times New Roman"/>
              </w:rPr>
              <w:t>) малый бизнес;</w:t>
            </w:r>
            <w:r>
              <w:rPr>
                <w:rFonts w:eastAsia="Times New Roman"/>
                <w:lang w:val="en-US"/>
              </w:rPr>
              <w:t>c</w:t>
            </w:r>
            <w:r>
              <w:rPr>
                <w:rFonts w:eastAsia="Times New Roman"/>
              </w:rPr>
              <w:t>) средний бизнес</w:t>
            </w:r>
          </w:p>
        </w:tc>
        <w:tc>
          <w:tcPr>
            <w:tcW w:w="4540" w:type="dxa"/>
            <w:vAlign w:val="center"/>
          </w:tcPr>
          <w:p w:rsidR="002579D2" w:rsidRDefault="002579D2" w:rsidP="00C34825">
            <w:pPr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</w:rPr>
              <w:t xml:space="preserve">1) - </w:t>
            </w:r>
            <w:r>
              <w:rPr>
                <w:rFonts w:eastAsia="Times New Roman"/>
                <w:bCs/>
                <w:lang w:val="en-US"/>
              </w:rPr>
              <w:t>b</w:t>
            </w:r>
          </w:p>
          <w:p w:rsidR="002579D2" w:rsidRDefault="002579D2" w:rsidP="00C34825">
            <w:pPr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  <w:lang w:val="en-US"/>
              </w:rPr>
              <w:t>2) - c</w:t>
            </w:r>
          </w:p>
          <w:p w:rsidR="002579D2" w:rsidRPr="007165C7" w:rsidRDefault="002579D2" w:rsidP="00C34825">
            <w:pPr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  <w:lang w:val="en-US"/>
              </w:rPr>
              <w:t>3) - a</w:t>
            </w:r>
          </w:p>
        </w:tc>
      </w:tr>
      <w:tr w:rsidR="002579D2" w:rsidRPr="002425F6" w:rsidTr="00C34825">
        <w:tc>
          <w:tcPr>
            <w:tcW w:w="562" w:type="dxa"/>
            <w:vAlign w:val="center"/>
          </w:tcPr>
          <w:p w:rsidR="002579D2" w:rsidRPr="00160687" w:rsidRDefault="002579D2" w:rsidP="00C34825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   16.</w:t>
            </w:r>
          </w:p>
        </w:tc>
        <w:tc>
          <w:tcPr>
            <w:tcW w:w="9458" w:type="dxa"/>
          </w:tcPr>
          <w:p w:rsidR="002579D2" w:rsidRPr="006A6254" w:rsidRDefault="002579D2" w:rsidP="00C34825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Виды учета рабочего времени</w:t>
            </w:r>
          </w:p>
        </w:tc>
        <w:tc>
          <w:tcPr>
            <w:tcW w:w="4540" w:type="dxa"/>
            <w:vAlign w:val="center"/>
          </w:tcPr>
          <w:p w:rsidR="002579D2" w:rsidRPr="0013682E" w:rsidRDefault="002579D2" w:rsidP="00C34825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1) н</w:t>
            </w:r>
            <w:r w:rsidRPr="0013682E">
              <w:rPr>
                <w:rFonts w:eastAsia="Times New Roman"/>
                <w:bCs/>
              </w:rPr>
              <w:t>ормальный учет рабочего времени</w:t>
            </w:r>
          </w:p>
          <w:p w:rsidR="002579D2" w:rsidRPr="0013682E" w:rsidRDefault="002579D2" w:rsidP="00C34825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2) </w:t>
            </w:r>
            <w:r w:rsidRPr="0013682E">
              <w:rPr>
                <w:rFonts w:eastAsia="Times New Roman"/>
                <w:bCs/>
              </w:rPr>
              <w:t>су</w:t>
            </w:r>
            <w:r>
              <w:rPr>
                <w:rFonts w:eastAsia="Times New Roman"/>
                <w:bCs/>
              </w:rPr>
              <w:t>м</w:t>
            </w:r>
            <w:r w:rsidRPr="0013682E">
              <w:rPr>
                <w:rFonts w:eastAsia="Times New Roman"/>
                <w:bCs/>
              </w:rPr>
              <w:t>мированный</w:t>
            </w:r>
          </w:p>
          <w:p w:rsidR="002579D2" w:rsidRPr="005B5BBF" w:rsidRDefault="002579D2" w:rsidP="00C34825">
            <w:pPr>
              <w:rPr>
                <w:rFonts w:eastAsia="Times New Roman"/>
                <w:bCs/>
              </w:rPr>
            </w:pPr>
          </w:p>
          <w:p w:rsidR="002579D2" w:rsidRPr="0013682E" w:rsidRDefault="002579D2" w:rsidP="00C34825">
            <w:pPr>
              <w:rPr>
                <w:rFonts w:eastAsia="Times New Roman"/>
                <w:bCs/>
              </w:rPr>
            </w:pPr>
          </w:p>
          <w:p w:rsidR="002579D2" w:rsidRPr="005B5BBF" w:rsidRDefault="002579D2" w:rsidP="00C34825">
            <w:pPr>
              <w:rPr>
                <w:rFonts w:eastAsia="Times New Roman"/>
                <w:bCs/>
              </w:rPr>
            </w:pPr>
          </w:p>
          <w:p w:rsidR="002579D2" w:rsidRPr="005B5BBF" w:rsidRDefault="002579D2" w:rsidP="00C34825">
            <w:pPr>
              <w:pStyle w:val="a8"/>
              <w:rPr>
                <w:rFonts w:eastAsia="Times New Roman"/>
                <w:bCs/>
              </w:rPr>
            </w:pPr>
          </w:p>
          <w:p w:rsidR="002579D2" w:rsidRPr="005B5BBF" w:rsidRDefault="002579D2" w:rsidP="00C34825">
            <w:pPr>
              <w:rPr>
                <w:rFonts w:eastAsia="Times New Roman"/>
                <w:bCs/>
              </w:rPr>
            </w:pPr>
          </w:p>
          <w:p w:rsidR="002579D2" w:rsidRPr="00BF1C31" w:rsidRDefault="002579D2" w:rsidP="00C34825">
            <w:pPr>
              <w:pStyle w:val="a8"/>
              <w:rPr>
                <w:rFonts w:eastAsia="Times New Roman"/>
                <w:bCs/>
              </w:rPr>
            </w:pPr>
          </w:p>
        </w:tc>
      </w:tr>
    </w:tbl>
    <w:p w:rsidR="002579D2" w:rsidRPr="00256DC8" w:rsidRDefault="002579D2" w:rsidP="002579D2">
      <w:pPr>
        <w:jc w:val="both"/>
        <w:rPr>
          <w:rFonts w:eastAsia="Times New Roman"/>
        </w:rPr>
      </w:pPr>
    </w:p>
    <w:p w:rsidR="002579D2" w:rsidRDefault="002579D2" w:rsidP="002579D2">
      <w:pPr>
        <w:jc w:val="both"/>
        <w:rPr>
          <w:rFonts w:eastAsia="Times New Roman"/>
        </w:rPr>
      </w:pPr>
    </w:p>
    <w:p w:rsidR="002579D2" w:rsidRDefault="002579D2" w:rsidP="002579D2">
      <w:pPr>
        <w:jc w:val="both"/>
        <w:rPr>
          <w:rFonts w:ascii="TimesNewRomanPSMT" w:eastAsiaTheme="majorEastAsia" w:hAnsi="TimesNewRomanPSMT"/>
          <w:b/>
          <w:color w:val="000000"/>
        </w:rPr>
      </w:pPr>
      <w:r w:rsidRPr="009930F2">
        <w:rPr>
          <w:rFonts w:ascii="TimesNewRomanPSMT" w:eastAsiaTheme="majorEastAsia" w:hAnsi="TimesNewRomanPSMT"/>
          <w:b/>
          <w:color w:val="000000"/>
        </w:rPr>
        <w:t>ОК 05 Осуществлять устную и письменную коммуникацию на государственном</w:t>
      </w:r>
      <w:r w:rsidRPr="009930F2">
        <w:rPr>
          <w:rFonts w:ascii="TimesNewRomanPSMT" w:hAnsi="TimesNewRomanPSMT"/>
          <w:b/>
          <w:color w:val="000000"/>
        </w:rPr>
        <w:t xml:space="preserve"> </w:t>
      </w:r>
      <w:r w:rsidRPr="009930F2">
        <w:rPr>
          <w:rFonts w:ascii="TimesNewRomanPSMT" w:eastAsiaTheme="majorEastAsia" w:hAnsi="TimesNewRomanPSMT"/>
          <w:b/>
          <w:color w:val="000000"/>
        </w:rPr>
        <w:t>языке Российской Федерации с учетом особенностей социального и</w:t>
      </w:r>
      <w:r w:rsidRPr="009930F2">
        <w:rPr>
          <w:rFonts w:ascii="TimesNewRomanPSMT" w:hAnsi="TimesNewRomanPSMT"/>
          <w:b/>
          <w:color w:val="000000"/>
        </w:rPr>
        <w:t xml:space="preserve"> </w:t>
      </w:r>
      <w:r w:rsidRPr="009930F2">
        <w:rPr>
          <w:rFonts w:ascii="TimesNewRomanPSMT" w:eastAsiaTheme="majorEastAsia" w:hAnsi="TimesNewRomanPSMT"/>
          <w:b/>
          <w:color w:val="000000"/>
        </w:rPr>
        <w:t>культурного контекста</w:t>
      </w:r>
    </w:p>
    <w:p w:rsidR="002579D2" w:rsidRDefault="002579D2" w:rsidP="002579D2">
      <w:pPr>
        <w:jc w:val="both"/>
        <w:rPr>
          <w:rFonts w:eastAsia="Times New Roman"/>
        </w:rPr>
      </w:pPr>
    </w:p>
    <w:tbl>
      <w:tblPr>
        <w:tblStyle w:val="a3"/>
        <w:tblW w:w="14567" w:type="dxa"/>
        <w:tblLook w:val="04A0" w:firstRow="1" w:lastRow="0" w:firstColumn="1" w:lastColumn="0" w:noHBand="0" w:noVBand="1"/>
      </w:tblPr>
      <w:tblGrid>
        <w:gridCol w:w="571"/>
        <w:gridCol w:w="9460"/>
        <w:gridCol w:w="4536"/>
      </w:tblGrid>
      <w:tr w:rsidR="002579D2" w:rsidTr="00C34825">
        <w:tc>
          <w:tcPr>
            <w:tcW w:w="571" w:type="dxa"/>
            <w:vAlign w:val="center"/>
          </w:tcPr>
          <w:p w:rsidR="002579D2" w:rsidRPr="00407943" w:rsidRDefault="002579D2" w:rsidP="00C34825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  <w:lang w:val="en-US"/>
              </w:rPr>
              <w:t>N</w:t>
            </w:r>
            <w:r>
              <w:rPr>
                <w:rFonts w:eastAsia="Times New Roman"/>
                <w:b/>
              </w:rPr>
              <w:t xml:space="preserve"> п/п</w:t>
            </w:r>
          </w:p>
        </w:tc>
        <w:tc>
          <w:tcPr>
            <w:tcW w:w="9460" w:type="dxa"/>
            <w:vAlign w:val="center"/>
          </w:tcPr>
          <w:p w:rsidR="002579D2" w:rsidRDefault="002579D2" w:rsidP="00C34825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Формулировка и содержание задания</w:t>
            </w:r>
          </w:p>
        </w:tc>
        <w:tc>
          <w:tcPr>
            <w:tcW w:w="4536" w:type="dxa"/>
            <w:vAlign w:val="center"/>
          </w:tcPr>
          <w:p w:rsidR="002579D2" w:rsidRDefault="002579D2" w:rsidP="00C34825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Правильный ответ</w:t>
            </w:r>
          </w:p>
        </w:tc>
      </w:tr>
      <w:tr w:rsidR="002579D2" w:rsidRPr="002425F6" w:rsidTr="00C34825">
        <w:tc>
          <w:tcPr>
            <w:tcW w:w="571" w:type="dxa"/>
            <w:vAlign w:val="center"/>
          </w:tcPr>
          <w:p w:rsidR="002579D2" w:rsidRPr="009930F2" w:rsidRDefault="002579D2" w:rsidP="002579D2">
            <w:pPr>
              <w:pStyle w:val="a8"/>
              <w:numPr>
                <w:ilvl w:val="0"/>
                <w:numId w:val="43"/>
              </w:numPr>
              <w:ind w:left="414" w:hanging="357"/>
              <w:rPr>
                <w:rFonts w:eastAsia="Times New Roman"/>
                <w:bCs/>
              </w:rPr>
            </w:pPr>
          </w:p>
        </w:tc>
        <w:tc>
          <w:tcPr>
            <w:tcW w:w="9460" w:type="dxa"/>
          </w:tcPr>
          <w:p w:rsidR="002579D2" w:rsidRDefault="002579D2" w:rsidP="00C34825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Для инвалидов Iи II групп устанавливается сокращенная продолжительность рабочего времени</w:t>
            </w:r>
          </w:p>
          <w:p w:rsidR="002579D2" w:rsidRPr="000E73CC" w:rsidRDefault="002579D2" w:rsidP="00C34825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1) </w:t>
            </w:r>
            <w:r w:rsidRPr="000E73CC">
              <w:rPr>
                <w:rFonts w:eastAsia="Times New Roman"/>
                <w:bCs/>
              </w:rPr>
              <w:t>35 часов</w:t>
            </w:r>
          </w:p>
          <w:p w:rsidR="002579D2" w:rsidRPr="000E73CC" w:rsidRDefault="002579D2" w:rsidP="00C34825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2) </w:t>
            </w:r>
            <w:r w:rsidRPr="000E73CC">
              <w:rPr>
                <w:rFonts w:eastAsia="Times New Roman"/>
                <w:bCs/>
              </w:rPr>
              <w:t>36 часов</w:t>
            </w:r>
          </w:p>
          <w:p w:rsidR="002579D2" w:rsidRPr="000E73CC" w:rsidRDefault="002579D2" w:rsidP="00C34825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3) </w:t>
            </w:r>
            <w:r w:rsidRPr="000E73CC">
              <w:rPr>
                <w:rFonts w:eastAsia="Times New Roman"/>
                <w:bCs/>
              </w:rPr>
              <w:t>37 часов</w:t>
            </w:r>
          </w:p>
        </w:tc>
        <w:tc>
          <w:tcPr>
            <w:tcW w:w="4536" w:type="dxa"/>
            <w:vAlign w:val="center"/>
          </w:tcPr>
          <w:p w:rsidR="002579D2" w:rsidRPr="002425F6" w:rsidRDefault="002579D2" w:rsidP="00C34825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1) </w:t>
            </w:r>
          </w:p>
        </w:tc>
      </w:tr>
      <w:tr w:rsidR="002579D2" w:rsidRPr="002425F6" w:rsidTr="00C34825">
        <w:tc>
          <w:tcPr>
            <w:tcW w:w="571" w:type="dxa"/>
            <w:vAlign w:val="center"/>
          </w:tcPr>
          <w:p w:rsidR="002579D2" w:rsidRPr="009930F2" w:rsidRDefault="002579D2" w:rsidP="002579D2">
            <w:pPr>
              <w:pStyle w:val="a8"/>
              <w:numPr>
                <w:ilvl w:val="0"/>
                <w:numId w:val="43"/>
              </w:numPr>
              <w:ind w:left="414" w:hanging="357"/>
              <w:rPr>
                <w:rFonts w:eastAsia="Times New Roman"/>
                <w:bCs/>
              </w:rPr>
            </w:pPr>
          </w:p>
        </w:tc>
        <w:tc>
          <w:tcPr>
            <w:tcW w:w="9460" w:type="dxa"/>
          </w:tcPr>
          <w:p w:rsidR="002579D2" w:rsidRPr="0069104C" w:rsidRDefault="002579D2" w:rsidP="00C34825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Виды трудовых отношений</w:t>
            </w:r>
          </w:p>
        </w:tc>
        <w:tc>
          <w:tcPr>
            <w:tcW w:w="4536" w:type="dxa"/>
            <w:vAlign w:val="center"/>
          </w:tcPr>
          <w:p w:rsidR="002579D2" w:rsidRDefault="002579D2" w:rsidP="00C34825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1) трудовые отношения по трудовому кодексу РФ</w:t>
            </w:r>
          </w:p>
          <w:p w:rsidR="002579D2" w:rsidRDefault="002579D2" w:rsidP="00C34825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2)  гражданско-правовые отношения с обычным физическим лицом</w:t>
            </w:r>
          </w:p>
          <w:p w:rsidR="002579D2" w:rsidRDefault="002579D2" w:rsidP="00C34825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3) предпринимательские отношения с </w:t>
            </w:r>
            <w:r>
              <w:rPr>
                <w:rFonts w:eastAsia="Times New Roman"/>
                <w:bCs/>
              </w:rPr>
              <w:lastRenderedPageBreak/>
              <w:t>индивидуальными предпринимателями</w:t>
            </w:r>
          </w:p>
          <w:p w:rsidR="002579D2" w:rsidRDefault="002579D2" w:rsidP="00C34825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4) профессиональные отношения с самозанятыми</w:t>
            </w:r>
          </w:p>
          <w:p w:rsidR="002579D2" w:rsidRPr="003E545F" w:rsidRDefault="002579D2" w:rsidP="00C34825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5) аутсорсинг услуг через специализированные компании</w:t>
            </w:r>
          </w:p>
        </w:tc>
      </w:tr>
      <w:tr w:rsidR="002579D2" w:rsidRPr="002425F6" w:rsidTr="00C34825">
        <w:tc>
          <w:tcPr>
            <w:tcW w:w="571" w:type="dxa"/>
            <w:vAlign w:val="center"/>
          </w:tcPr>
          <w:p w:rsidR="002579D2" w:rsidRPr="009930F2" w:rsidRDefault="002579D2" w:rsidP="002579D2">
            <w:pPr>
              <w:pStyle w:val="a8"/>
              <w:numPr>
                <w:ilvl w:val="0"/>
                <w:numId w:val="43"/>
              </w:numPr>
              <w:ind w:left="414" w:hanging="357"/>
              <w:rPr>
                <w:rFonts w:eastAsia="Times New Roman"/>
                <w:bCs/>
              </w:rPr>
            </w:pPr>
          </w:p>
        </w:tc>
        <w:tc>
          <w:tcPr>
            <w:tcW w:w="9460" w:type="dxa"/>
          </w:tcPr>
          <w:p w:rsidR="002579D2" w:rsidRPr="00E264B7" w:rsidRDefault="002579D2" w:rsidP="00C34825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К правовым отношениям, непосредственно связанным с трудовыми, относятся:</w:t>
            </w:r>
          </w:p>
        </w:tc>
        <w:tc>
          <w:tcPr>
            <w:tcW w:w="4536" w:type="dxa"/>
            <w:vAlign w:val="center"/>
          </w:tcPr>
          <w:p w:rsidR="002579D2" w:rsidRDefault="002579D2" w:rsidP="00C34825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1) организация труда и управление трудом</w:t>
            </w:r>
          </w:p>
          <w:p w:rsidR="002579D2" w:rsidRDefault="002579D2" w:rsidP="00C34825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2) трудоустройство у работодателя</w:t>
            </w:r>
          </w:p>
          <w:p w:rsidR="002579D2" w:rsidRDefault="002579D2" w:rsidP="00C34825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3) социальное партнерство, заключение коллективных договоров и соглашений</w:t>
            </w:r>
          </w:p>
          <w:p w:rsidR="002579D2" w:rsidRDefault="002579D2" w:rsidP="00C34825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4) профессиональная подготовка, переподготовка и повышение квалификации работников непосредственно у работодателя</w:t>
            </w:r>
          </w:p>
          <w:p w:rsidR="002579D2" w:rsidRPr="0069104C" w:rsidRDefault="002579D2" w:rsidP="00C34825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5) материальная ответственность работодателей и работников</w:t>
            </w:r>
          </w:p>
        </w:tc>
      </w:tr>
      <w:tr w:rsidR="002579D2" w:rsidRPr="002425F6" w:rsidTr="00C34825">
        <w:tc>
          <w:tcPr>
            <w:tcW w:w="571" w:type="dxa"/>
            <w:vAlign w:val="center"/>
          </w:tcPr>
          <w:p w:rsidR="002579D2" w:rsidRPr="009930F2" w:rsidRDefault="002579D2" w:rsidP="002579D2">
            <w:pPr>
              <w:pStyle w:val="a8"/>
              <w:numPr>
                <w:ilvl w:val="0"/>
                <w:numId w:val="43"/>
              </w:numPr>
              <w:ind w:left="414" w:hanging="357"/>
              <w:rPr>
                <w:rFonts w:eastAsia="Times New Roman"/>
                <w:bCs/>
              </w:rPr>
            </w:pPr>
          </w:p>
        </w:tc>
        <w:tc>
          <w:tcPr>
            <w:tcW w:w="9460" w:type="dxa"/>
          </w:tcPr>
          <w:p w:rsidR="002579D2" w:rsidRDefault="002579D2" w:rsidP="00C34825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Соответствие между правоотношениями и отраслями права:</w:t>
            </w:r>
          </w:p>
          <w:p w:rsidR="002579D2" w:rsidRPr="004771D7" w:rsidRDefault="002579D2" w:rsidP="00C34825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1) </w:t>
            </w:r>
            <w:r w:rsidRPr="004771D7">
              <w:rPr>
                <w:rFonts w:eastAsia="Times New Roman"/>
                <w:bCs/>
              </w:rPr>
              <w:t>гражданские</w:t>
            </w:r>
          </w:p>
          <w:p w:rsidR="002579D2" w:rsidRPr="004771D7" w:rsidRDefault="002579D2" w:rsidP="00C34825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2) </w:t>
            </w:r>
            <w:r w:rsidRPr="004771D7">
              <w:rPr>
                <w:rFonts w:eastAsia="Times New Roman"/>
                <w:bCs/>
              </w:rPr>
              <w:t>трудовые</w:t>
            </w:r>
          </w:p>
          <w:p w:rsidR="002579D2" w:rsidRPr="004771D7" w:rsidRDefault="002579D2" w:rsidP="00C34825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3) </w:t>
            </w:r>
            <w:r w:rsidRPr="004771D7">
              <w:rPr>
                <w:rFonts w:eastAsia="Times New Roman"/>
                <w:bCs/>
              </w:rPr>
              <w:t>семейные</w:t>
            </w:r>
          </w:p>
          <w:p w:rsidR="002579D2" w:rsidRPr="00147449" w:rsidRDefault="002579D2" w:rsidP="00C34825">
            <w:pPr>
              <w:ind w:left="360"/>
              <w:jc w:val="both"/>
              <w:rPr>
                <w:rFonts w:eastAsia="Times New Roman"/>
                <w:bCs/>
              </w:rPr>
            </w:pPr>
          </w:p>
        </w:tc>
        <w:tc>
          <w:tcPr>
            <w:tcW w:w="4536" w:type="dxa"/>
            <w:vAlign w:val="center"/>
          </w:tcPr>
          <w:p w:rsidR="002579D2" w:rsidRDefault="002579D2" w:rsidP="00C34825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1) гражданское право определяет порядок наследования</w:t>
            </w:r>
          </w:p>
          <w:p w:rsidR="002579D2" w:rsidRDefault="002579D2" w:rsidP="00C34825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2) трудовое право регулирует отношения между работодателем и работником</w:t>
            </w:r>
          </w:p>
          <w:p w:rsidR="002579D2" w:rsidRDefault="002579D2" w:rsidP="00C34825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3) семейное право определяет права и обязанности детей и родителей</w:t>
            </w:r>
          </w:p>
          <w:p w:rsidR="002579D2" w:rsidRDefault="002579D2" w:rsidP="00C34825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4) гражданское право закрепляет авторское право</w:t>
            </w:r>
          </w:p>
          <w:p w:rsidR="002579D2" w:rsidRPr="004E31D6" w:rsidRDefault="002579D2" w:rsidP="00C34825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5) семейное право регулирует отношения между мужем и женой</w:t>
            </w:r>
          </w:p>
        </w:tc>
      </w:tr>
      <w:tr w:rsidR="002579D2" w:rsidRPr="002425F6" w:rsidTr="00C34825">
        <w:tc>
          <w:tcPr>
            <w:tcW w:w="571" w:type="dxa"/>
            <w:vAlign w:val="center"/>
          </w:tcPr>
          <w:p w:rsidR="002579D2" w:rsidRPr="009930F2" w:rsidRDefault="002579D2" w:rsidP="002579D2">
            <w:pPr>
              <w:pStyle w:val="a8"/>
              <w:numPr>
                <w:ilvl w:val="0"/>
                <w:numId w:val="43"/>
              </w:numPr>
              <w:ind w:left="414" w:hanging="357"/>
              <w:rPr>
                <w:rFonts w:eastAsia="Times New Roman"/>
                <w:bCs/>
              </w:rPr>
            </w:pPr>
          </w:p>
        </w:tc>
        <w:tc>
          <w:tcPr>
            <w:tcW w:w="9460" w:type="dxa"/>
          </w:tcPr>
          <w:p w:rsidR="002579D2" w:rsidRDefault="002579D2" w:rsidP="00C34825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Расположите в правильной последовательности компоненты аккордной оплаты труда</w:t>
            </w:r>
          </w:p>
          <w:p w:rsidR="002579D2" w:rsidRDefault="002579D2" w:rsidP="00C34825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1) премиальные за выполнение работы в указанный срок</w:t>
            </w:r>
          </w:p>
          <w:p w:rsidR="002579D2" w:rsidRDefault="002579D2" w:rsidP="00C34825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2) оклад, тариф, аккордная ставка или иное вознаграждение, установленное за единицу труда</w:t>
            </w:r>
          </w:p>
          <w:p w:rsidR="002579D2" w:rsidRDefault="002579D2" w:rsidP="00C34825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3) различные доплаты, если они предусмотрены</w:t>
            </w:r>
          </w:p>
          <w:p w:rsidR="002579D2" w:rsidRPr="004C6BB8" w:rsidRDefault="002579D2" w:rsidP="00C34825">
            <w:pPr>
              <w:jc w:val="both"/>
              <w:rPr>
                <w:rFonts w:eastAsia="Times New Roman"/>
              </w:rPr>
            </w:pPr>
          </w:p>
        </w:tc>
        <w:tc>
          <w:tcPr>
            <w:tcW w:w="4536" w:type="dxa"/>
            <w:vAlign w:val="center"/>
          </w:tcPr>
          <w:p w:rsidR="002579D2" w:rsidRPr="004E31D6" w:rsidRDefault="002579D2" w:rsidP="00C34825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2; 3; 1 </w:t>
            </w:r>
          </w:p>
        </w:tc>
      </w:tr>
      <w:tr w:rsidR="002579D2" w:rsidRPr="002425F6" w:rsidTr="00C34825">
        <w:tc>
          <w:tcPr>
            <w:tcW w:w="571" w:type="dxa"/>
            <w:vAlign w:val="center"/>
          </w:tcPr>
          <w:p w:rsidR="002579D2" w:rsidRPr="009930F2" w:rsidRDefault="002579D2" w:rsidP="002579D2">
            <w:pPr>
              <w:pStyle w:val="a8"/>
              <w:numPr>
                <w:ilvl w:val="0"/>
                <w:numId w:val="43"/>
              </w:numPr>
              <w:ind w:left="414" w:hanging="357"/>
              <w:rPr>
                <w:rFonts w:eastAsia="Times New Roman"/>
                <w:bCs/>
              </w:rPr>
            </w:pPr>
          </w:p>
        </w:tc>
        <w:tc>
          <w:tcPr>
            <w:tcW w:w="9460" w:type="dxa"/>
          </w:tcPr>
          <w:p w:rsidR="002579D2" w:rsidRPr="00B31DD6" w:rsidRDefault="002579D2" w:rsidP="00C34825">
            <w:pPr>
              <w:jc w:val="both"/>
              <w:rPr>
                <w:rFonts w:ascii="Helvetica Neue" w:hAnsi="Helvetica Neue"/>
                <w:color w:val="000000"/>
                <w:shd w:val="clear" w:color="auto" w:fill="FFFFFF"/>
              </w:rPr>
            </w:pPr>
            <w:r w:rsidRPr="00B31DD6">
              <w:rPr>
                <w:rFonts w:ascii="Helvetica Neue" w:hAnsi="Helvetica Neue"/>
                <w:color w:val="000000"/>
                <w:shd w:val="clear" w:color="auto" w:fill="FFFFFF"/>
              </w:rPr>
              <w:t>Установите соответствие в системе предпринимательского права и федеральных законов</w:t>
            </w:r>
          </w:p>
          <w:p w:rsidR="002579D2" w:rsidRPr="00B31DD6" w:rsidRDefault="002579D2" w:rsidP="00C34825">
            <w:pPr>
              <w:jc w:val="both"/>
              <w:rPr>
                <w:rFonts w:asciiTheme="minorHAnsi" w:hAnsiTheme="minorHAnsi"/>
                <w:color w:val="000000"/>
                <w:shd w:val="clear" w:color="auto" w:fill="FFFFFF"/>
              </w:rPr>
            </w:pPr>
            <w:r>
              <w:rPr>
                <w:rFonts w:asciiTheme="minorHAnsi" w:hAnsiTheme="minorHAnsi"/>
                <w:color w:val="000000"/>
                <w:shd w:val="clear" w:color="auto" w:fill="FFFFFF"/>
              </w:rPr>
              <w:lastRenderedPageBreak/>
              <w:t>1) з</w:t>
            </w:r>
            <w:r w:rsidRPr="00B31DD6">
              <w:rPr>
                <w:rFonts w:asciiTheme="minorHAnsi" w:hAnsiTheme="minorHAnsi"/>
                <w:color w:val="000000"/>
                <w:shd w:val="clear" w:color="auto" w:fill="FFFFFF"/>
              </w:rPr>
              <w:t>акон защите прав юридических лиц и предпринимателей</w:t>
            </w:r>
          </w:p>
          <w:p w:rsidR="002579D2" w:rsidRPr="00B31DD6" w:rsidRDefault="002579D2" w:rsidP="00C34825">
            <w:pPr>
              <w:jc w:val="both"/>
              <w:rPr>
                <w:rFonts w:asciiTheme="minorHAnsi" w:hAnsiTheme="minorHAnsi"/>
                <w:color w:val="000000"/>
                <w:shd w:val="clear" w:color="auto" w:fill="FFFFFF"/>
              </w:rPr>
            </w:pPr>
            <w:r>
              <w:rPr>
                <w:rFonts w:asciiTheme="minorHAnsi" w:hAnsiTheme="minorHAnsi"/>
                <w:color w:val="000000"/>
                <w:shd w:val="clear" w:color="auto" w:fill="FFFFFF"/>
              </w:rPr>
              <w:t>2) з</w:t>
            </w:r>
            <w:r w:rsidRPr="00B31DD6">
              <w:rPr>
                <w:rFonts w:asciiTheme="minorHAnsi" w:hAnsiTheme="minorHAnsi"/>
                <w:color w:val="000000"/>
                <w:shd w:val="clear" w:color="auto" w:fill="FFFFFF"/>
              </w:rPr>
              <w:t>акон о коммерческой тайне</w:t>
            </w:r>
          </w:p>
          <w:p w:rsidR="002579D2" w:rsidRPr="00B31DD6" w:rsidRDefault="002579D2" w:rsidP="00C34825">
            <w:pPr>
              <w:jc w:val="both"/>
              <w:rPr>
                <w:rFonts w:asciiTheme="minorHAnsi" w:hAnsiTheme="minorHAnsi"/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asciiTheme="minorHAnsi" w:hAnsiTheme="minorHAnsi"/>
                <w:color w:val="000000"/>
                <w:shd w:val="clear" w:color="auto" w:fill="FFFFFF"/>
              </w:rPr>
              <w:t>3) з</w:t>
            </w:r>
            <w:r w:rsidRPr="00B31DD6">
              <w:rPr>
                <w:rFonts w:asciiTheme="minorHAnsi" w:hAnsiTheme="minorHAnsi"/>
                <w:color w:val="000000"/>
                <w:shd w:val="clear" w:color="auto" w:fill="FFFFFF"/>
              </w:rPr>
              <w:t>акон о банкротстве</w:t>
            </w:r>
          </w:p>
        </w:tc>
        <w:tc>
          <w:tcPr>
            <w:tcW w:w="4536" w:type="dxa"/>
            <w:vAlign w:val="center"/>
          </w:tcPr>
          <w:p w:rsidR="002579D2" w:rsidRDefault="002579D2" w:rsidP="00C34825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 xml:space="preserve">1) ФЗ «О защите прав юридических лиц и </w:t>
            </w:r>
            <w:r>
              <w:rPr>
                <w:rFonts w:eastAsia="Times New Roman"/>
                <w:bCs/>
              </w:rPr>
              <w:lastRenderedPageBreak/>
              <w:t>индивидуальных предпринимателей при осуществлении государственного контроля (надзора) и муниципального контроля»</w:t>
            </w:r>
          </w:p>
          <w:p w:rsidR="002579D2" w:rsidRDefault="002579D2" w:rsidP="00C34825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2) ФЗ «О коммерческой тайне»; «Об акционерных обществах»</w:t>
            </w:r>
          </w:p>
          <w:p w:rsidR="002579D2" w:rsidRPr="00EE1EAA" w:rsidRDefault="002579D2" w:rsidP="00C34825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3) ФЗ «О несостоятельности»</w:t>
            </w:r>
          </w:p>
        </w:tc>
      </w:tr>
      <w:tr w:rsidR="002579D2" w:rsidRPr="002425F6" w:rsidTr="00C34825">
        <w:tc>
          <w:tcPr>
            <w:tcW w:w="571" w:type="dxa"/>
            <w:vAlign w:val="center"/>
          </w:tcPr>
          <w:p w:rsidR="002579D2" w:rsidRPr="009930F2" w:rsidRDefault="002579D2" w:rsidP="002579D2">
            <w:pPr>
              <w:pStyle w:val="a8"/>
              <w:numPr>
                <w:ilvl w:val="0"/>
                <w:numId w:val="43"/>
              </w:numPr>
              <w:ind w:left="414" w:hanging="357"/>
              <w:rPr>
                <w:rFonts w:eastAsia="Times New Roman"/>
                <w:bCs/>
              </w:rPr>
            </w:pPr>
          </w:p>
        </w:tc>
        <w:tc>
          <w:tcPr>
            <w:tcW w:w="9460" w:type="dxa"/>
          </w:tcPr>
          <w:p w:rsidR="002579D2" w:rsidRDefault="002579D2" w:rsidP="00C34825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Какие обязанности работодателя из перечисленных отсутствуют</w:t>
            </w:r>
          </w:p>
          <w:p w:rsidR="002579D2" w:rsidRDefault="002579D2" w:rsidP="00C34825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1) предоставлять работникам работу, обусловленную трудовым договором</w:t>
            </w:r>
          </w:p>
          <w:p w:rsidR="002579D2" w:rsidRDefault="002579D2" w:rsidP="00C34825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2) обеспечивать безопасность и условиями труда, соответствующие требованиям охраны труда</w:t>
            </w:r>
          </w:p>
          <w:p w:rsidR="002579D2" w:rsidRPr="007D30E6" w:rsidRDefault="002579D2" w:rsidP="00C34825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3) выплачивать в полном размере зарплату работникам в сроки в соответствии с трудовым договором</w:t>
            </w:r>
          </w:p>
          <w:p w:rsidR="002579D2" w:rsidRPr="007D30E6" w:rsidRDefault="002579D2" w:rsidP="00C34825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4536" w:type="dxa"/>
            <w:vAlign w:val="center"/>
          </w:tcPr>
          <w:p w:rsidR="002579D2" w:rsidRPr="004E31D6" w:rsidRDefault="002579D2" w:rsidP="00C34825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4) соблюдать трудовое законодательство</w:t>
            </w:r>
          </w:p>
        </w:tc>
      </w:tr>
      <w:tr w:rsidR="002579D2" w:rsidRPr="002425F6" w:rsidTr="00C34825">
        <w:tc>
          <w:tcPr>
            <w:tcW w:w="571" w:type="dxa"/>
            <w:vAlign w:val="center"/>
          </w:tcPr>
          <w:p w:rsidR="002579D2" w:rsidRPr="009930F2" w:rsidRDefault="002579D2" w:rsidP="002579D2">
            <w:pPr>
              <w:pStyle w:val="a8"/>
              <w:numPr>
                <w:ilvl w:val="0"/>
                <w:numId w:val="43"/>
              </w:numPr>
              <w:ind w:left="414" w:hanging="357"/>
              <w:rPr>
                <w:rFonts w:eastAsia="Times New Roman"/>
                <w:bCs/>
              </w:rPr>
            </w:pPr>
          </w:p>
        </w:tc>
        <w:tc>
          <w:tcPr>
            <w:tcW w:w="9460" w:type="dxa"/>
          </w:tcPr>
          <w:p w:rsidR="002579D2" w:rsidRPr="00B61103" w:rsidRDefault="002579D2" w:rsidP="00C34825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Способы разрешения трудовых споров</w:t>
            </w:r>
          </w:p>
        </w:tc>
        <w:tc>
          <w:tcPr>
            <w:tcW w:w="4536" w:type="dxa"/>
            <w:vAlign w:val="center"/>
          </w:tcPr>
          <w:p w:rsidR="002579D2" w:rsidRDefault="002579D2" w:rsidP="00C34825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1) непосредственные переговоры</w:t>
            </w:r>
          </w:p>
          <w:p w:rsidR="002579D2" w:rsidRDefault="002579D2" w:rsidP="00C34825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2) заседание комиссии по трудовым спорам</w:t>
            </w:r>
          </w:p>
          <w:p w:rsidR="002579D2" w:rsidRPr="004E31D6" w:rsidRDefault="002579D2" w:rsidP="00C34825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3) заседание комиссии по трудовым спорам</w:t>
            </w:r>
          </w:p>
        </w:tc>
      </w:tr>
      <w:tr w:rsidR="002579D2" w:rsidRPr="0079137B" w:rsidTr="00C34825">
        <w:tc>
          <w:tcPr>
            <w:tcW w:w="571" w:type="dxa"/>
            <w:vAlign w:val="center"/>
          </w:tcPr>
          <w:p w:rsidR="002579D2" w:rsidRPr="009930F2" w:rsidRDefault="002579D2" w:rsidP="002579D2">
            <w:pPr>
              <w:pStyle w:val="a8"/>
              <w:numPr>
                <w:ilvl w:val="0"/>
                <w:numId w:val="43"/>
              </w:numPr>
              <w:ind w:left="414" w:hanging="357"/>
              <w:rPr>
                <w:rFonts w:eastAsia="Times New Roman"/>
                <w:bCs/>
              </w:rPr>
            </w:pPr>
          </w:p>
        </w:tc>
        <w:tc>
          <w:tcPr>
            <w:tcW w:w="9460" w:type="dxa"/>
          </w:tcPr>
          <w:p w:rsidR="002579D2" w:rsidRDefault="002579D2" w:rsidP="00C34825">
            <w:pPr>
              <w:pStyle w:val="futurismarkdown-paragraph"/>
              <w:shd w:val="clear" w:color="auto" w:fill="FFFFFF"/>
              <w:spacing w:before="0" w:beforeAutospacing="0" w:after="0" w:afterAutospacing="0"/>
              <w:rPr>
                <w:rStyle w:val="af8"/>
                <w:b w:val="0"/>
              </w:rPr>
            </w:pPr>
            <w:r>
              <w:rPr>
                <w:rStyle w:val="af8"/>
                <w:b w:val="0"/>
              </w:rPr>
              <w:t>Перечислить требования к порядку оформления трудовой дисциплины.</w:t>
            </w:r>
          </w:p>
          <w:p w:rsidR="002579D2" w:rsidRDefault="002579D2" w:rsidP="00C34825">
            <w:pPr>
              <w:pStyle w:val="futurismarkdown-paragraph"/>
              <w:shd w:val="clear" w:color="auto" w:fill="FFFFFF"/>
              <w:spacing w:before="0" w:beforeAutospacing="0" w:after="0" w:afterAutospacing="0"/>
              <w:rPr>
                <w:rStyle w:val="af8"/>
                <w:b w:val="0"/>
              </w:rPr>
            </w:pPr>
            <w:r>
              <w:rPr>
                <w:rStyle w:val="af8"/>
                <w:b w:val="0"/>
              </w:rPr>
              <w:t>Чтобы наказание имело юридическую силу и не было оспорено работник (особенно в случае увольнения) необходимо соблюсти ряд требований к срокам и порядку оформления документов, связанных с нарушением. Какое из требований отсутствует</w:t>
            </w:r>
          </w:p>
          <w:p w:rsidR="002579D2" w:rsidRDefault="002579D2" w:rsidP="00C34825">
            <w:pPr>
              <w:pStyle w:val="futurismarkdown-paragraph"/>
              <w:shd w:val="clear" w:color="auto" w:fill="FFFFFF"/>
              <w:spacing w:before="0" w:beforeAutospacing="0" w:after="0" w:afterAutospacing="0"/>
              <w:rPr>
                <w:rStyle w:val="af8"/>
                <w:b w:val="0"/>
              </w:rPr>
            </w:pPr>
            <w:r>
              <w:rPr>
                <w:rStyle w:val="af8"/>
                <w:b w:val="0"/>
              </w:rPr>
              <w:t>1) должна присутствовать явная вина работника в выявленном нарушении</w:t>
            </w:r>
          </w:p>
          <w:p w:rsidR="002579D2" w:rsidRDefault="002579D2" w:rsidP="00C34825">
            <w:pPr>
              <w:pStyle w:val="futurismarkdown-paragraph"/>
              <w:shd w:val="clear" w:color="auto" w:fill="FFFFFF"/>
              <w:spacing w:before="0" w:beforeAutospacing="0" w:after="0" w:afterAutospacing="0"/>
              <w:rPr>
                <w:rStyle w:val="af8"/>
                <w:b w:val="0"/>
              </w:rPr>
            </w:pPr>
            <w:r>
              <w:rPr>
                <w:rStyle w:val="af8"/>
                <w:b w:val="0"/>
              </w:rPr>
              <w:t>2) факт нарушения должен быть незамедлительно при его выявлении задокументирован</w:t>
            </w:r>
          </w:p>
          <w:p w:rsidR="002579D2" w:rsidRPr="00781E71" w:rsidRDefault="002579D2" w:rsidP="00C34825">
            <w:pPr>
              <w:pStyle w:val="futurismarkdown-paragraph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b/>
                <w:bCs/>
                <w:color w:val="333333"/>
              </w:rPr>
            </w:pPr>
          </w:p>
          <w:p w:rsidR="002579D2" w:rsidRPr="000D535F" w:rsidRDefault="002579D2" w:rsidP="002579D2">
            <w:pPr>
              <w:numPr>
                <w:ilvl w:val="0"/>
                <w:numId w:val="42"/>
              </w:numPr>
              <w:shd w:val="clear" w:color="auto" w:fill="FFFFFF"/>
              <w:ind w:left="0"/>
              <w:rPr>
                <w:rFonts w:ascii="Arial" w:hAnsi="Arial" w:cs="Arial"/>
                <w:b/>
                <w:color w:val="333333"/>
                <w:sz w:val="21"/>
                <w:szCs w:val="21"/>
              </w:rPr>
            </w:pPr>
          </w:p>
          <w:p w:rsidR="002579D2" w:rsidRPr="004A14D4" w:rsidRDefault="002579D2" w:rsidP="00C34825">
            <w:pPr>
              <w:jc w:val="both"/>
              <w:rPr>
                <w:rFonts w:ascii="Arial" w:hAnsi="Arial" w:cs="Arial"/>
                <w:color w:val="333333"/>
                <w:sz w:val="21"/>
                <w:szCs w:val="21"/>
              </w:rPr>
            </w:pPr>
            <w:r>
              <w:rPr>
                <w:rFonts w:ascii="Arial" w:hAnsi="Arial" w:cs="Arial"/>
                <w:color w:val="333333"/>
                <w:sz w:val="21"/>
                <w:szCs w:val="21"/>
              </w:rPr>
              <w:t> </w:t>
            </w:r>
          </w:p>
        </w:tc>
        <w:tc>
          <w:tcPr>
            <w:tcW w:w="4536" w:type="dxa"/>
            <w:vAlign w:val="center"/>
          </w:tcPr>
          <w:p w:rsidR="002579D2" w:rsidRPr="00B234CE" w:rsidRDefault="002579D2" w:rsidP="00C34825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1) акт знакомства работника с правилами дисциплины труда должен быть документально подтвержден</w:t>
            </w:r>
          </w:p>
        </w:tc>
      </w:tr>
      <w:tr w:rsidR="002579D2" w:rsidRPr="002425F6" w:rsidTr="00C34825">
        <w:tc>
          <w:tcPr>
            <w:tcW w:w="571" w:type="dxa"/>
            <w:vAlign w:val="center"/>
          </w:tcPr>
          <w:p w:rsidR="002579D2" w:rsidRPr="009930F2" w:rsidRDefault="002579D2" w:rsidP="002579D2">
            <w:pPr>
              <w:pStyle w:val="a8"/>
              <w:numPr>
                <w:ilvl w:val="0"/>
                <w:numId w:val="43"/>
              </w:numPr>
              <w:ind w:left="414" w:hanging="357"/>
              <w:rPr>
                <w:rFonts w:eastAsia="Times New Roman"/>
                <w:bCs/>
              </w:rPr>
            </w:pPr>
          </w:p>
        </w:tc>
        <w:tc>
          <w:tcPr>
            <w:tcW w:w="9460" w:type="dxa"/>
          </w:tcPr>
          <w:p w:rsidR="002579D2" w:rsidRDefault="002579D2" w:rsidP="00C34825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 При увольнении работника по собственному желанию работодатель обязан в день прекращения трудового договора. </w:t>
            </w:r>
            <w:r w:rsidRPr="002F67E9">
              <w:rPr>
                <w:rFonts w:eastAsia="Times New Roman"/>
              </w:rPr>
              <w:t>Какой нормативный договор</w:t>
            </w:r>
            <w:r>
              <w:rPr>
                <w:rFonts w:eastAsia="Times New Roman"/>
              </w:rPr>
              <w:t xml:space="preserve"> отсутствует из нижеперечисленных </w:t>
            </w:r>
          </w:p>
          <w:p w:rsidR="002579D2" w:rsidRDefault="002579D2" w:rsidP="00C34825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1) выдать работнику трудовую книжку или предоставить сведения о трудовой деятельности у данного работодателя</w:t>
            </w:r>
          </w:p>
          <w:p w:rsidR="002579D2" w:rsidRPr="00E17BFB" w:rsidRDefault="002579D2" w:rsidP="00C34825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2) произвести расчет в соответствии с Трудовым кодексом РФ</w:t>
            </w:r>
          </w:p>
          <w:p w:rsidR="002579D2" w:rsidRPr="00C503EB" w:rsidRDefault="002579D2" w:rsidP="00C34825">
            <w:pPr>
              <w:jc w:val="both"/>
              <w:rPr>
                <w:rFonts w:eastAsia="Times New Roman"/>
              </w:rPr>
            </w:pPr>
          </w:p>
        </w:tc>
        <w:tc>
          <w:tcPr>
            <w:tcW w:w="4536" w:type="dxa"/>
            <w:vAlign w:val="center"/>
          </w:tcPr>
          <w:p w:rsidR="002579D2" w:rsidRPr="00E17BFB" w:rsidRDefault="002579D2" w:rsidP="00C34825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3) по письменному заявлению работника работодатель обязан выдать заверенные копии документов, связанных с работой</w:t>
            </w:r>
          </w:p>
        </w:tc>
      </w:tr>
      <w:tr w:rsidR="002579D2" w:rsidRPr="002425F6" w:rsidTr="00C34825">
        <w:tc>
          <w:tcPr>
            <w:tcW w:w="571" w:type="dxa"/>
            <w:vAlign w:val="center"/>
          </w:tcPr>
          <w:p w:rsidR="002579D2" w:rsidRPr="009930F2" w:rsidRDefault="002579D2" w:rsidP="002579D2">
            <w:pPr>
              <w:pStyle w:val="a8"/>
              <w:numPr>
                <w:ilvl w:val="0"/>
                <w:numId w:val="43"/>
              </w:numPr>
              <w:ind w:left="414" w:hanging="357"/>
              <w:rPr>
                <w:rFonts w:eastAsia="Times New Roman"/>
                <w:bCs/>
              </w:rPr>
            </w:pPr>
          </w:p>
        </w:tc>
        <w:tc>
          <w:tcPr>
            <w:tcW w:w="9460" w:type="dxa"/>
          </w:tcPr>
          <w:p w:rsidR="002579D2" w:rsidRDefault="002579D2" w:rsidP="00C34825">
            <w:pPr>
              <w:jc w:val="both"/>
              <w:rPr>
                <w:rFonts w:eastAsia="Times New Roman"/>
              </w:rPr>
            </w:pPr>
            <w:r w:rsidRPr="005900F2">
              <w:rPr>
                <w:rFonts w:eastAsia="Times New Roman"/>
              </w:rPr>
              <w:t>Элементы си</w:t>
            </w:r>
            <w:r>
              <w:rPr>
                <w:rFonts w:eastAsia="Times New Roman"/>
              </w:rPr>
              <w:t>стемы права от общего к частному</w:t>
            </w:r>
          </w:p>
          <w:p w:rsidR="002579D2" w:rsidRDefault="002579D2" w:rsidP="00C34825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1) общеобязательное правило поведения, за нарушение которого наступает юридическая ответственность</w:t>
            </w:r>
          </w:p>
          <w:p w:rsidR="002579D2" w:rsidRDefault="002579D2" w:rsidP="00C34825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2) совокупность норм, регулирующих определенный участок однородных общественных отношений</w:t>
            </w:r>
          </w:p>
          <w:p w:rsidR="002579D2" w:rsidRDefault="002579D2" w:rsidP="00C34825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3) занимает промежуточное положение, представляя определенную часть норм правового института</w:t>
            </w:r>
          </w:p>
          <w:p w:rsidR="002579D2" w:rsidRDefault="002579D2" w:rsidP="00C34825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4) совокупность норм, регулирующих несколько сфер однородных общественных отношений</w:t>
            </w:r>
          </w:p>
          <w:p w:rsidR="002579D2" w:rsidRPr="0013682E" w:rsidRDefault="002579D2" w:rsidP="00C34825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5) совокупность правовых институтов и норм регулирующих определенную сферу однородных общественных отношений</w:t>
            </w:r>
          </w:p>
        </w:tc>
        <w:tc>
          <w:tcPr>
            <w:tcW w:w="4536" w:type="dxa"/>
            <w:vAlign w:val="center"/>
          </w:tcPr>
          <w:p w:rsidR="002579D2" w:rsidRPr="0013682E" w:rsidRDefault="002579D2" w:rsidP="00C34825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  <w:lang w:val="en-US"/>
              </w:rPr>
              <w:t>a</w:t>
            </w:r>
            <w:r w:rsidRPr="0013682E">
              <w:rPr>
                <w:rFonts w:eastAsia="Times New Roman"/>
              </w:rPr>
              <w:t>)</w:t>
            </w:r>
            <w:r>
              <w:rPr>
                <w:rFonts w:eastAsia="Times New Roman"/>
              </w:rPr>
              <w:t xml:space="preserve"> н</w:t>
            </w:r>
            <w:r w:rsidRPr="0013682E">
              <w:rPr>
                <w:rFonts w:eastAsia="Times New Roman"/>
              </w:rPr>
              <w:t>орма права</w:t>
            </w:r>
          </w:p>
          <w:p w:rsidR="002579D2" w:rsidRPr="0013682E" w:rsidRDefault="002579D2" w:rsidP="00C34825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  <w:lang w:val="en-US"/>
              </w:rPr>
              <w:t>b</w:t>
            </w:r>
            <w:r w:rsidRPr="0013682E">
              <w:rPr>
                <w:rFonts w:eastAsia="Times New Roman"/>
              </w:rPr>
              <w:t>)</w:t>
            </w:r>
            <w:r>
              <w:rPr>
                <w:rFonts w:eastAsia="Times New Roman"/>
              </w:rPr>
              <w:t xml:space="preserve"> п</w:t>
            </w:r>
            <w:r w:rsidRPr="0013682E">
              <w:rPr>
                <w:rFonts w:eastAsia="Times New Roman"/>
              </w:rPr>
              <w:t>равовой институт</w:t>
            </w:r>
          </w:p>
          <w:p w:rsidR="002579D2" w:rsidRPr="0013682E" w:rsidRDefault="002579D2" w:rsidP="00C34825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  <w:lang w:val="en-US"/>
              </w:rPr>
              <w:t>c</w:t>
            </w:r>
            <w:r w:rsidRPr="0013682E">
              <w:rPr>
                <w:rFonts w:eastAsia="Times New Roman"/>
              </w:rPr>
              <w:t>)</w:t>
            </w:r>
            <w:r>
              <w:rPr>
                <w:rFonts w:eastAsia="Times New Roman"/>
              </w:rPr>
              <w:t>с</w:t>
            </w:r>
            <w:r w:rsidRPr="0013682E">
              <w:rPr>
                <w:rFonts w:eastAsia="Times New Roman"/>
              </w:rPr>
              <w:t>убинститут права</w:t>
            </w:r>
          </w:p>
          <w:p w:rsidR="002579D2" w:rsidRPr="0013682E" w:rsidRDefault="002579D2" w:rsidP="00C34825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  <w:lang w:val="en-US"/>
              </w:rPr>
              <w:t>d</w:t>
            </w:r>
            <w:r w:rsidRPr="0013682E">
              <w:rPr>
                <w:rFonts w:eastAsia="Times New Roman"/>
              </w:rPr>
              <w:t>)</w:t>
            </w:r>
            <w:r>
              <w:rPr>
                <w:rFonts w:eastAsia="Times New Roman"/>
              </w:rPr>
              <w:t>п</w:t>
            </w:r>
            <w:r w:rsidRPr="0013682E">
              <w:rPr>
                <w:rFonts w:eastAsia="Times New Roman"/>
              </w:rPr>
              <w:t>одотрсль права</w:t>
            </w:r>
          </w:p>
          <w:p w:rsidR="002579D2" w:rsidRDefault="002579D2" w:rsidP="00C34825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lang w:val="en-US"/>
              </w:rPr>
              <w:t>e</w:t>
            </w:r>
            <w:r w:rsidRPr="0013682E">
              <w:rPr>
                <w:rFonts w:eastAsia="Times New Roman"/>
              </w:rPr>
              <w:t>)</w:t>
            </w:r>
            <w:r>
              <w:rPr>
                <w:rFonts w:eastAsia="Times New Roman"/>
              </w:rPr>
              <w:t xml:space="preserve"> отрасль права</w:t>
            </w:r>
          </w:p>
          <w:p w:rsidR="002579D2" w:rsidRDefault="002579D2" w:rsidP="00C34825">
            <w:pPr>
              <w:rPr>
                <w:rFonts w:eastAsia="Times New Roman"/>
                <w:bCs/>
              </w:rPr>
            </w:pPr>
          </w:p>
        </w:tc>
      </w:tr>
      <w:tr w:rsidR="002579D2" w:rsidRPr="002425F6" w:rsidTr="00C34825">
        <w:tc>
          <w:tcPr>
            <w:tcW w:w="571" w:type="dxa"/>
            <w:vAlign w:val="center"/>
          </w:tcPr>
          <w:p w:rsidR="002579D2" w:rsidRPr="009930F2" w:rsidRDefault="002579D2" w:rsidP="002579D2">
            <w:pPr>
              <w:pStyle w:val="a8"/>
              <w:numPr>
                <w:ilvl w:val="0"/>
                <w:numId w:val="43"/>
              </w:numPr>
              <w:ind w:left="414" w:hanging="357"/>
              <w:rPr>
                <w:rFonts w:eastAsia="Times New Roman"/>
                <w:bCs/>
              </w:rPr>
            </w:pPr>
          </w:p>
        </w:tc>
        <w:tc>
          <w:tcPr>
            <w:tcW w:w="9460" w:type="dxa"/>
          </w:tcPr>
          <w:p w:rsidR="002579D2" w:rsidRDefault="002579D2" w:rsidP="00C34825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Отличие коммерческого предпринимательства от предпринимательства</w:t>
            </w:r>
          </w:p>
          <w:p w:rsidR="002579D2" w:rsidRDefault="002579D2" w:rsidP="00C34825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Установить соответствие между предпринимательством и коммерцией</w:t>
            </w:r>
          </w:p>
          <w:p w:rsidR="002579D2" w:rsidRPr="0048060A" w:rsidRDefault="002579D2" w:rsidP="00C34825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1) о</w:t>
            </w:r>
            <w:r w:rsidRPr="0048060A">
              <w:rPr>
                <w:rFonts w:eastAsia="Times New Roman"/>
              </w:rPr>
              <w:t>рганизация экономической, производственной и иной деятельности, приносящая доход</w:t>
            </w:r>
          </w:p>
          <w:p w:rsidR="002579D2" w:rsidRPr="0048060A" w:rsidRDefault="002579D2" w:rsidP="00C34825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2) д</w:t>
            </w:r>
            <w:r w:rsidRPr="0048060A">
              <w:rPr>
                <w:rFonts w:eastAsia="Times New Roman"/>
              </w:rPr>
              <w:t>еятельность по продаже товаров или услуг с целью получения прибыли</w:t>
            </w:r>
          </w:p>
          <w:p w:rsidR="002579D2" w:rsidRDefault="002579D2" w:rsidP="00C34825">
            <w:pPr>
              <w:ind w:left="360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a) коммерция</w:t>
            </w:r>
          </w:p>
          <w:p w:rsidR="002579D2" w:rsidRPr="0048060A" w:rsidRDefault="002579D2" w:rsidP="00C34825">
            <w:pPr>
              <w:ind w:left="360"/>
              <w:jc w:val="both"/>
              <w:rPr>
                <w:rFonts w:eastAsia="Times New Roman"/>
              </w:rPr>
            </w:pPr>
            <w:r>
              <w:rPr>
                <w:rFonts w:eastAsia="Times New Roman"/>
                <w:lang w:val="en-US"/>
              </w:rPr>
              <w:t xml:space="preserve">b) </w:t>
            </w:r>
            <w:r>
              <w:rPr>
                <w:rFonts w:eastAsia="Times New Roman"/>
              </w:rPr>
              <w:t>предпринимательство</w:t>
            </w:r>
          </w:p>
        </w:tc>
        <w:tc>
          <w:tcPr>
            <w:tcW w:w="4536" w:type="dxa"/>
            <w:vAlign w:val="center"/>
          </w:tcPr>
          <w:p w:rsidR="002579D2" w:rsidRDefault="002579D2" w:rsidP="00C34825">
            <w:pPr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bCs/>
              </w:rPr>
              <w:t xml:space="preserve">1) - </w:t>
            </w:r>
            <w:r>
              <w:rPr>
                <w:rFonts w:eastAsia="Times New Roman"/>
                <w:lang w:val="en-US"/>
              </w:rPr>
              <w:t>b</w:t>
            </w:r>
          </w:p>
          <w:p w:rsidR="002579D2" w:rsidRPr="00EC3732" w:rsidRDefault="002579D2" w:rsidP="00C34825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</w:rPr>
              <w:t>2) - а</w:t>
            </w:r>
          </w:p>
        </w:tc>
      </w:tr>
      <w:tr w:rsidR="002579D2" w:rsidRPr="002425F6" w:rsidTr="00C34825">
        <w:tc>
          <w:tcPr>
            <w:tcW w:w="571" w:type="dxa"/>
            <w:vAlign w:val="center"/>
          </w:tcPr>
          <w:p w:rsidR="002579D2" w:rsidRPr="009930F2" w:rsidRDefault="002579D2" w:rsidP="002579D2">
            <w:pPr>
              <w:pStyle w:val="a8"/>
              <w:numPr>
                <w:ilvl w:val="0"/>
                <w:numId w:val="43"/>
              </w:numPr>
              <w:ind w:left="414" w:hanging="357"/>
              <w:rPr>
                <w:rFonts w:eastAsia="Times New Roman"/>
                <w:bCs/>
              </w:rPr>
            </w:pPr>
          </w:p>
        </w:tc>
        <w:tc>
          <w:tcPr>
            <w:tcW w:w="9460" w:type="dxa"/>
          </w:tcPr>
          <w:p w:rsidR="002579D2" w:rsidRDefault="002579D2" w:rsidP="00C34825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Ведущую роль в системе источников предпринимательского права играют федеральные законы. Какой из них отсутствует из перечисленных</w:t>
            </w:r>
          </w:p>
          <w:p w:rsidR="002579D2" w:rsidRPr="00B33184" w:rsidRDefault="002579D2" w:rsidP="002579D2">
            <w:pPr>
              <w:pStyle w:val="a8"/>
              <w:numPr>
                <w:ilvl w:val="0"/>
                <w:numId w:val="36"/>
              </w:numPr>
              <w:jc w:val="both"/>
              <w:rPr>
                <w:rFonts w:eastAsia="Times New Roman"/>
              </w:rPr>
            </w:pPr>
            <w:r w:rsidRPr="00B33184">
              <w:rPr>
                <w:rFonts w:eastAsia="Times New Roman"/>
              </w:rPr>
              <w:t>«Об акционерных обществах»</w:t>
            </w:r>
          </w:p>
          <w:p w:rsidR="002579D2" w:rsidRDefault="002579D2" w:rsidP="002579D2">
            <w:pPr>
              <w:pStyle w:val="a8"/>
              <w:numPr>
                <w:ilvl w:val="0"/>
                <w:numId w:val="36"/>
              </w:num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«О банках и банковской деятельности»</w:t>
            </w:r>
          </w:p>
          <w:p w:rsidR="002579D2" w:rsidRPr="00B33184" w:rsidRDefault="002579D2" w:rsidP="002579D2">
            <w:pPr>
              <w:pStyle w:val="a8"/>
              <w:numPr>
                <w:ilvl w:val="0"/>
                <w:numId w:val="36"/>
              </w:num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«О лицензировании отдельных видов деятельности»</w:t>
            </w:r>
          </w:p>
        </w:tc>
        <w:tc>
          <w:tcPr>
            <w:tcW w:w="4536" w:type="dxa"/>
            <w:vAlign w:val="center"/>
          </w:tcPr>
          <w:p w:rsidR="002579D2" w:rsidRPr="00E04620" w:rsidRDefault="002579D2" w:rsidP="00C34825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4) </w:t>
            </w:r>
            <w:r w:rsidRPr="00E04620">
              <w:rPr>
                <w:rFonts w:eastAsia="Times New Roman"/>
                <w:bCs/>
              </w:rPr>
              <w:t>«О рынке ценных бумаг»</w:t>
            </w:r>
          </w:p>
        </w:tc>
      </w:tr>
    </w:tbl>
    <w:p w:rsidR="002579D2" w:rsidRDefault="002579D2" w:rsidP="002579D2">
      <w:pPr>
        <w:jc w:val="both"/>
        <w:rPr>
          <w:rFonts w:eastAsia="Times New Roman"/>
        </w:rPr>
      </w:pPr>
    </w:p>
    <w:p w:rsidR="002579D2" w:rsidRPr="00256DC8" w:rsidRDefault="002579D2" w:rsidP="002579D2">
      <w:pPr>
        <w:jc w:val="center"/>
        <w:rPr>
          <w:rFonts w:eastAsia="Times New Roman"/>
          <w:b/>
        </w:rPr>
      </w:pPr>
      <w:r w:rsidRPr="00FB45AA">
        <w:rPr>
          <w:b/>
        </w:rPr>
        <w:t>ОК 06. 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9458"/>
        <w:gridCol w:w="4540"/>
      </w:tblGrid>
      <w:tr w:rsidR="002579D2" w:rsidTr="00C34825">
        <w:tc>
          <w:tcPr>
            <w:tcW w:w="562" w:type="dxa"/>
            <w:vAlign w:val="center"/>
          </w:tcPr>
          <w:p w:rsidR="002579D2" w:rsidRPr="002425F6" w:rsidRDefault="002579D2" w:rsidP="00C34825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  <w:lang w:val="en-US"/>
              </w:rPr>
              <w:t>N</w:t>
            </w:r>
            <w:r>
              <w:rPr>
                <w:rFonts w:eastAsia="Times New Roman"/>
                <w:b/>
              </w:rPr>
              <w:t xml:space="preserve"> п/п</w:t>
            </w:r>
          </w:p>
        </w:tc>
        <w:tc>
          <w:tcPr>
            <w:tcW w:w="9458" w:type="dxa"/>
            <w:vAlign w:val="center"/>
          </w:tcPr>
          <w:p w:rsidR="002579D2" w:rsidRDefault="002579D2" w:rsidP="00C34825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Формулировка и содержание задания</w:t>
            </w:r>
          </w:p>
        </w:tc>
        <w:tc>
          <w:tcPr>
            <w:tcW w:w="4540" w:type="dxa"/>
            <w:vAlign w:val="center"/>
          </w:tcPr>
          <w:p w:rsidR="002579D2" w:rsidRDefault="002579D2" w:rsidP="00C34825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Правильный ответ</w:t>
            </w:r>
          </w:p>
        </w:tc>
      </w:tr>
      <w:tr w:rsidR="002579D2" w:rsidRPr="002425F6" w:rsidTr="00C34825">
        <w:tc>
          <w:tcPr>
            <w:tcW w:w="562" w:type="dxa"/>
            <w:vAlign w:val="center"/>
          </w:tcPr>
          <w:p w:rsidR="002579D2" w:rsidRPr="00E95288" w:rsidRDefault="002579D2" w:rsidP="00C34825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 1.</w:t>
            </w:r>
          </w:p>
        </w:tc>
        <w:tc>
          <w:tcPr>
            <w:tcW w:w="9458" w:type="dxa"/>
          </w:tcPr>
          <w:p w:rsidR="002579D2" w:rsidRPr="002425F6" w:rsidRDefault="002579D2" w:rsidP="00C34825">
            <w:pPr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Признание банкротом юридического лица влечет</w:t>
            </w:r>
          </w:p>
          <w:p w:rsidR="002579D2" w:rsidRPr="002425F6" w:rsidRDefault="002579D2" w:rsidP="00C34825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1)приостановку деятельности</w:t>
            </w:r>
          </w:p>
          <w:p w:rsidR="002579D2" w:rsidRPr="002425F6" w:rsidRDefault="002579D2" w:rsidP="00C34825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2)ликвидацию</w:t>
            </w:r>
          </w:p>
          <w:p w:rsidR="002579D2" w:rsidRPr="00AE3AFA" w:rsidRDefault="002579D2" w:rsidP="00C34825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3)внешнее управление</w:t>
            </w:r>
          </w:p>
        </w:tc>
        <w:tc>
          <w:tcPr>
            <w:tcW w:w="4540" w:type="dxa"/>
            <w:vAlign w:val="center"/>
          </w:tcPr>
          <w:p w:rsidR="002579D2" w:rsidRPr="002425F6" w:rsidRDefault="002579D2" w:rsidP="00C34825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2</w:t>
            </w:r>
          </w:p>
        </w:tc>
      </w:tr>
      <w:tr w:rsidR="002579D2" w:rsidRPr="002425F6" w:rsidTr="00C34825">
        <w:tc>
          <w:tcPr>
            <w:tcW w:w="562" w:type="dxa"/>
            <w:vAlign w:val="center"/>
          </w:tcPr>
          <w:p w:rsidR="002579D2" w:rsidRPr="00E95288" w:rsidRDefault="002579D2" w:rsidP="00C34825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 xml:space="preserve">   2.</w:t>
            </w:r>
          </w:p>
        </w:tc>
        <w:tc>
          <w:tcPr>
            <w:tcW w:w="9458" w:type="dxa"/>
          </w:tcPr>
          <w:p w:rsidR="002579D2" w:rsidRDefault="002579D2" w:rsidP="00C34825">
            <w:pPr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К учредительным документам акционерных обществ относится</w:t>
            </w:r>
          </w:p>
          <w:p w:rsidR="002579D2" w:rsidRPr="00B02D9E" w:rsidRDefault="002579D2" w:rsidP="00C34825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1) учредительный договор</w:t>
            </w:r>
          </w:p>
          <w:p w:rsidR="002579D2" w:rsidRPr="00B02D9E" w:rsidRDefault="002579D2" w:rsidP="00C34825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2) устав</w:t>
            </w:r>
          </w:p>
          <w:p w:rsidR="002579D2" w:rsidRPr="006B774D" w:rsidRDefault="002579D2" w:rsidP="00C34825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3) положение об организации</w:t>
            </w:r>
          </w:p>
        </w:tc>
        <w:tc>
          <w:tcPr>
            <w:tcW w:w="4540" w:type="dxa"/>
            <w:vAlign w:val="center"/>
          </w:tcPr>
          <w:p w:rsidR="002579D2" w:rsidRPr="002425F6" w:rsidRDefault="002579D2" w:rsidP="00C34825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</w:t>
            </w:r>
          </w:p>
        </w:tc>
      </w:tr>
      <w:tr w:rsidR="002579D2" w:rsidRPr="002425F6" w:rsidTr="00C34825">
        <w:tc>
          <w:tcPr>
            <w:tcW w:w="562" w:type="dxa"/>
            <w:vAlign w:val="center"/>
          </w:tcPr>
          <w:p w:rsidR="002579D2" w:rsidRPr="002C21CA" w:rsidRDefault="002579D2" w:rsidP="00C34825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    3.     </w:t>
            </w:r>
          </w:p>
        </w:tc>
        <w:tc>
          <w:tcPr>
            <w:tcW w:w="9458" w:type="dxa"/>
          </w:tcPr>
          <w:p w:rsidR="002579D2" w:rsidRDefault="002579D2" w:rsidP="00C34825">
            <w:pPr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Чему должен соответствовать нормативно-правовой акт</w:t>
            </w:r>
          </w:p>
          <w:p w:rsidR="002579D2" w:rsidRPr="0078586E" w:rsidRDefault="002579D2" w:rsidP="00C34825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1)составу учредителей</w:t>
            </w:r>
          </w:p>
          <w:p w:rsidR="002579D2" w:rsidRPr="0078586E" w:rsidRDefault="002579D2" w:rsidP="00C34825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2)</w:t>
            </w:r>
            <w:r w:rsidRPr="0078586E">
              <w:rPr>
                <w:rFonts w:eastAsia="Times New Roman"/>
                <w:bCs/>
              </w:rPr>
              <w:t>гражданскому кодексу РФ</w:t>
            </w:r>
          </w:p>
          <w:p w:rsidR="002579D2" w:rsidRPr="0078586E" w:rsidRDefault="002579D2" w:rsidP="00C34825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3)</w:t>
            </w:r>
            <w:r w:rsidRPr="0078586E">
              <w:rPr>
                <w:rFonts w:eastAsia="Times New Roman"/>
                <w:bCs/>
              </w:rPr>
              <w:t>Конституции РФ</w:t>
            </w:r>
          </w:p>
        </w:tc>
        <w:tc>
          <w:tcPr>
            <w:tcW w:w="4540" w:type="dxa"/>
            <w:vAlign w:val="center"/>
          </w:tcPr>
          <w:p w:rsidR="002579D2" w:rsidRPr="002425F6" w:rsidRDefault="002579D2" w:rsidP="00C34825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3</w:t>
            </w:r>
          </w:p>
        </w:tc>
      </w:tr>
      <w:tr w:rsidR="002579D2" w:rsidRPr="002425F6" w:rsidTr="00C34825">
        <w:tc>
          <w:tcPr>
            <w:tcW w:w="562" w:type="dxa"/>
            <w:vAlign w:val="center"/>
          </w:tcPr>
          <w:p w:rsidR="002579D2" w:rsidRPr="00E95288" w:rsidRDefault="002579D2" w:rsidP="00C34825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   4.</w:t>
            </w:r>
          </w:p>
        </w:tc>
        <w:tc>
          <w:tcPr>
            <w:tcW w:w="9458" w:type="dxa"/>
          </w:tcPr>
          <w:p w:rsidR="002579D2" w:rsidRDefault="002579D2" w:rsidP="00C34825">
            <w:pPr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Трудовое право регулирует отношения в сфере</w:t>
            </w:r>
          </w:p>
          <w:p w:rsidR="002579D2" w:rsidRPr="000E6967" w:rsidRDefault="002579D2" w:rsidP="00C34825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1) бизнеса</w:t>
            </w:r>
          </w:p>
          <w:p w:rsidR="002579D2" w:rsidRPr="000E6967" w:rsidRDefault="002579D2" w:rsidP="00C34825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2)</w:t>
            </w:r>
            <w:r w:rsidRPr="000E6967">
              <w:rPr>
                <w:rFonts w:eastAsia="Times New Roman"/>
              </w:rPr>
              <w:t>наемного труда</w:t>
            </w:r>
          </w:p>
          <w:p w:rsidR="002579D2" w:rsidRPr="000E6967" w:rsidRDefault="002579D2" w:rsidP="00C34825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3)</w:t>
            </w:r>
            <w:r w:rsidRPr="000E6967">
              <w:rPr>
                <w:rFonts w:eastAsia="Times New Roman"/>
              </w:rPr>
              <w:t>производства</w:t>
            </w:r>
          </w:p>
        </w:tc>
        <w:tc>
          <w:tcPr>
            <w:tcW w:w="4540" w:type="dxa"/>
            <w:vAlign w:val="center"/>
          </w:tcPr>
          <w:p w:rsidR="002579D2" w:rsidRDefault="002579D2" w:rsidP="00C34825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</w:t>
            </w:r>
          </w:p>
        </w:tc>
      </w:tr>
      <w:tr w:rsidR="002579D2" w:rsidRPr="002425F6" w:rsidTr="00C34825">
        <w:tc>
          <w:tcPr>
            <w:tcW w:w="562" w:type="dxa"/>
            <w:vAlign w:val="center"/>
          </w:tcPr>
          <w:p w:rsidR="002579D2" w:rsidRPr="00E95288" w:rsidRDefault="002579D2" w:rsidP="00C34825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   5.</w:t>
            </w:r>
          </w:p>
        </w:tc>
        <w:tc>
          <w:tcPr>
            <w:tcW w:w="9458" w:type="dxa"/>
          </w:tcPr>
          <w:p w:rsidR="002579D2" w:rsidRDefault="002579D2" w:rsidP="00C34825">
            <w:pPr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Форма трудового договора</w:t>
            </w:r>
          </w:p>
          <w:p w:rsidR="002579D2" w:rsidRDefault="002579D2" w:rsidP="00C34825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1)устная</w:t>
            </w:r>
          </w:p>
          <w:p w:rsidR="002579D2" w:rsidRDefault="002579D2" w:rsidP="00C34825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2) нотариальная</w:t>
            </w:r>
          </w:p>
          <w:p w:rsidR="002579D2" w:rsidRPr="000E6967" w:rsidRDefault="002579D2" w:rsidP="00C34825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3)письменная</w:t>
            </w:r>
          </w:p>
        </w:tc>
        <w:tc>
          <w:tcPr>
            <w:tcW w:w="4540" w:type="dxa"/>
            <w:vAlign w:val="center"/>
          </w:tcPr>
          <w:p w:rsidR="002579D2" w:rsidRDefault="002579D2" w:rsidP="00C34825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3</w:t>
            </w:r>
          </w:p>
        </w:tc>
      </w:tr>
      <w:tr w:rsidR="002579D2" w:rsidRPr="002425F6" w:rsidTr="00C34825">
        <w:tc>
          <w:tcPr>
            <w:tcW w:w="562" w:type="dxa"/>
            <w:vAlign w:val="center"/>
          </w:tcPr>
          <w:p w:rsidR="002579D2" w:rsidRPr="00E95288" w:rsidRDefault="002579D2" w:rsidP="00C34825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  6.</w:t>
            </w:r>
          </w:p>
        </w:tc>
        <w:tc>
          <w:tcPr>
            <w:tcW w:w="9458" w:type="dxa"/>
          </w:tcPr>
          <w:p w:rsidR="002579D2" w:rsidRPr="00EE0CFF" w:rsidRDefault="002579D2" w:rsidP="00C34825">
            <w:pPr>
              <w:jc w:val="both"/>
              <w:rPr>
                <w:rFonts w:eastAsia="Times New Roman"/>
                <w:b/>
                <w:bCs/>
              </w:rPr>
            </w:pPr>
            <w:r w:rsidRPr="00C46D62">
              <w:rPr>
                <w:rFonts w:eastAsia="Times New Roman"/>
                <w:b/>
                <w:bCs/>
              </w:rPr>
              <w:t xml:space="preserve">Установите соответствие между разделами </w:t>
            </w:r>
            <w:r>
              <w:rPr>
                <w:rFonts w:eastAsia="Times New Roman"/>
                <w:b/>
                <w:bCs/>
              </w:rPr>
              <w:t>конституции</w:t>
            </w:r>
            <w:r w:rsidRPr="00C46D62">
              <w:rPr>
                <w:rFonts w:eastAsia="Times New Roman"/>
                <w:b/>
                <w:bCs/>
              </w:rPr>
              <w:t xml:space="preserve"> и предметом их изучения</w:t>
            </w:r>
          </w:p>
          <w:tbl>
            <w:tblPr>
              <w:tblStyle w:val="a3"/>
              <w:tblpPr w:leftFromText="180" w:rightFromText="180" w:vertAnchor="text" w:horzAnchor="margin" w:tblpY="17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5100"/>
              <w:gridCol w:w="3967"/>
            </w:tblGrid>
            <w:tr w:rsidR="002579D2" w:rsidRPr="00C46D62" w:rsidTr="00C34825">
              <w:tc>
                <w:tcPr>
                  <w:tcW w:w="5100" w:type="dxa"/>
                  <w:vAlign w:val="center"/>
                </w:tcPr>
                <w:p w:rsidR="002579D2" w:rsidRPr="00C46D62" w:rsidRDefault="002579D2" w:rsidP="00C34825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6</w:t>
                  </w:r>
                  <w:r w:rsidRPr="00C46D62">
                    <w:rPr>
                      <w:rFonts w:eastAsia="Times New Roman"/>
                      <w:b/>
                      <w:bCs/>
                    </w:rPr>
                    <w:t>.1.</w:t>
                  </w:r>
                  <w:r>
                    <w:rPr>
                      <w:rFonts w:eastAsia="Times New Roman"/>
                      <w:b/>
                      <w:bCs/>
                    </w:rPr>
                    <w:t xml:space="preserve"> Раздел правовых основ профессиональной деятельности изучающий основные положения КонституцииРФ, -  где признаки правового государства,</w:t>
                  </w:r>
                  <w:r w:rsidRPr="00C46D62">
                    <w:rPr>
                      <w:rFonts w:eastAsia="Times New Roman"/>
                      <w:b/>
                      <w:bCs/>
                    </w:rPr>
                    <w:t xml:space="preserve"> – это</w:t>
                  </w:r>
                </w:p>
              </w:tc>
              <w:tc>
                <w:tcPr>
                  <w:tcW w:w="3967" w:type="dxa"/>
                  <w:vMerge w:val="restart"/>
                  <w:vAlign w:val="center"/>
                </w:tcPr>
                <w:p w:rsidR="002579D2" w:rsidRPr="00C46D62" w:rsidRDefault="002579D2" w:rsidP="00C34825">
                  <w:pPr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a</w:t>
                  </w:r>
                  <w:r>
                    <w:rPr>
                      <w:rFonts w:eastAsia="Times New Roman"/>
                    </w:rPr>
                    <w:t>) основной закон Российской Федерации, имеет высшую юридическую силу, прямое действие и применяется на всей территории России</w:t>
                  </w:r>
                </w:p>
                <w:p w:rsidR="002579D2" w:rsidRPr="00C46D62" w:rsidRDefault="002579D2" w:rsidP="00C34825">
                  <w:pPr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b</w:t>
                  </w:r>
                  <w:r>
                    <w:rPr>
                      <w:rFonts w:eastAsia="Times New Roman"/>
                    </w:rPr>
                    <w:t>) верховенство закона во всех сферах жизни общества</w:t>
                  </w:r>
                </w:p>
                <w:p w:rsidR="002579D2" w:rsidRPr="00C46D62" w:rsidRDefault="002579D2" w:rsidP="00C34825">
                  <w:pPr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c</w:t>
                  </w:r>
                  <w:r>
                    <w:rPr>
                      <w:rFonts w:eastAsia="Times New Roman"/>
                    </w:rPr>
                    <w:t>) человек, его права и свободы</w:t>
                  </w:r>
                </w:p>
                <w:p w:rsidR="002579D2" w:rsidRPr="00C46D62" w:rsidRDefault="002579D2" w:rsidP="00C34825">
                  <w:pPr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d</w:t>
                  </w:r>
                  <w:r>
                    <w:rPr>
                      <w:rFonts w:eastAsia="Times New Roman"/>
                    </w:rPr>
                    <w:t>) юридические права, свободы и юридические обязанности</w:t>
                  </w:r>
                </w:p>
                <w:p w:rsidR="002579D2" w:rsidRPr="00C46D62" w:rsidRDefault="002579D2" w:rsidP="00C34825">
                  <w:pPr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e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r>
                    <w:rPr>
                      <w:rFonts w:eastAsia="Times New Roman"/>
                    </w:rPr>
                    <w:t>указ</w:t>
                  </w:r>
                </w:p>
                <w:p w:rsidR="002579D2" w:rsidRPr="00C46D62" w:rsidRDefault="002579D2" w:rsidP="00C34825">
                  <w:pPr>
                    <w:rPr>
                      <w:rFonts w:eastAsia="Times New Roman"/>
                    </w:rPr>
                  </w:pPr>
                </w:p>
              </w:tc>
            </w:tr>
            <w:tr w:rsidR="002579D2" w:rsidRPr="00C46D62" w:rsidTr="00C34825">
              <w:tc>
                <w:tcPr>
                  <w:tcW w:w="5100" w:type="dxa"/>
                  <w:vAlign w:val="center"/>
                </w:tcPr>
                <w:p w:rsidR="002579D2" w:rsidRPr="00C46D62" w:rsidRDefault="002579D2" w:rsidP="00C34825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6.2</w:t>
                  </w:r>
                  <w:r w:rsidRPr="00C46D62">
                    <w:rPr>
                      <w:rFonts w:eastAsia="Times New Roman"/>
                      <w:b/>
                      <w:bCs/>
                    </w:rPr>
                    <w:t xml:space="preserve">. </w:t>
                  </w:r>
                  <w:r>
                    <w:rPr>
                      <w:rFonts w:eastAsia="Times New Roman"/>
                      <w:b/>
                      <w:bCs/>
                    </w:rPr>
                    <w:t>Раздел правовых основ профессиональной деятельности изучающий основные положения Конституции РФ</w:t>
                  </w:r>
                  <w:r w:rsidRPr="00C46D62">
                    <w:rPr>
                      <w:rFonts w:eastAsia="Times New Roman"/>
                      <w:b/>
                      <w:bCs/>
                    </w:rPr>
                    <w:t>,</w:t>
                  </w:r>
                  <w:r>
                    <w:rPr>
                      <w:rFonts w:eastAsia="Times New Roman"/>
                      <w:b/>
                      <w:bCs/>
                    </w:rPr>
                    <w:t xml:space="preserve"> где структура правового статуса личности,</w:t>
                  </w:r>
                  <w:r w:rsidRPr="00C46D62">
                    <w:rPr>
                      <w:rFonts w:eastAsia="Times New Roman"/>
                      <w:b/>
                      <w:bCs/>
                    </w:rPr>
                    <w:t xml:space="preserve"> – это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2579D2" w:rsidRPr="00C46D62" w:rsidRDefault="002579D2" w:rsidP="00C34825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2579D2" w:rsidRPr="00C46D62" w:rsidTr="00C34825">
              <w:tc>
                <w:tcPr>
                  <w:tcW w:w="5100" w:type="dxa"/>
                  <w:vAlign w:val="center"/>
                </w:tcPr>
                <w:p w:rsidR="002579D2" w:rsidRPr="00C46D62" w:rsidRDefault="002579D2" w:rsidP="00C34825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6</w:t>
                  </w:r>
                  <w:r w:rsidRPr="00C46D62">
                    <w:rPr>
                      <w:rFonts w:eastAsia="Times New Roman"/>
                      <w:b/>
                      <w:bCs/>
                    </w:rPr>
                    <w:t xml:space="preserve">.3. </w:t>
                  </w:r>
                  <w:r>
                    <w:rPr>
                      <w:rFonts w:eastAsia="Times New Roman"/>
                      <w:b/>
                      <w:bCs/>
                    </w:rPr>
                    <w:t xml:space="preserve">Раздел правовых основ профессиональной деятельности изучающий основные положения </w:t>
                  </w:r>
                  <w:r>
                    <w:rPr>
                      <w:rFonts w:eastAsia="Times New Roman"/>
                      <w:b/>
                      <w:bCs/>
                    </w:rPr>
                    <w:lastRenderedPageBreak/>
                    <w:t>Конституции РФ, где нормативно – правовой акт, обладающий высшей юридической силой</w:t>
                  </w:r>
                  <w:r w:rsidRPr="00C46D62">
                    <w:rPr>
                      <w:rFonts w:eastAsia="Times New Roman"/>
                      <w:b/>
                      <w:bCs/>
                    </w:rPr>
                    <w:t>, – это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2579D2" w:rsidRPr="00C46D62" w:rsidRDefault="002579D2" w:rsidP="00C34825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2579D2" w:rsidRPr="00C46D62" w:rsidTr="00C34825">
              <w:tc>
                <w:tcPr>
                  <w:tcW w:w="5100" w:type="dxa"/>
                  <w:vAlign w:val="center"/>
                </w:tcPr>
                <w:p w:rsidR="002579D2" w:rsidRPr="00C46D62" w:rsidRDefault="002579D2" w:rsidP="00C34825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lastRenderedPageBreak/>
                    <w:t>6.4</w:t>
                  </w:r>
                  <w:r w:rsidRPr="00C46D62">
                    <w:rPr>
                      <w:rFonts w:eastAsia="Times New Roman"/>
                      <w:b/>
                      <w:bCs/>
                    </w:rPr>
                    <w:t xml:space="preserve">. </w:t>
                  </w:r>
                  <w:r>
                    <w:rPr>
                      <w:rFonts w:eastAsia="Times New Roman"/>
                      <w:b/>
                      <w:bCs/>
                    </w:rPr>
                    <w:t xml:space="preserve">Раздел правовых основ профессиональной деятельности изучающий основные положения Конституции РФ, где высшая ценность РФ по Конституции РФ, -  это 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2579D2" w:rsidRPr="00C46D62" w:rsidRDefault="002579D2" w:rsidP="00C34825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2579D2" w:rsidRPr="00C46D62" w:rsidTr="00C34825">
              <w:tc>
                <w:tcPr>
                  <w:tcW w:w="5100" w:type="dxa"/>
                  <w:vAlign w:val="center"/>
                </w:tcPr>
                <w:p w:rsidR="002579D2" w:rsidRPr="003B4403" w:rsidRDefault="002579D2" w:rsidP="00C34825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6</w:t>
                  </w:r>
                  <w:r w:rsidRPr="00C46D62">
                    <w:rPr>
                      <w:rFonts w:eastAsia="Times New Roman"/>
                      <w:b/>
                      <w:bCs/>
                    </w:rPr>
                    <w:t xml:space="preserve">.5. </w:t>
                  </w:r>
                  <w:r>
                    <w:rPr>
                      <w:rFonts w:eastAsia="Times New Roman"/>
                      <w:b/>
                      <w:bCs/>
                    </w:rPr>
                    <w:t>Раздел правовых основ профессиональной деятельности изучающий основные положения Конституции РФ, - это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2579D2" w:rsidRPr="00C46D62" w:rsidRDefault="002579D2" w:rsidP="00C34825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</w:p>
              </w:tc>
            </w:tr>
          </w:tbl>
          <w:p w:rsidR="002579D2" w:rsidRPr="0039174E" w:rsidRDefault="002579D2" w:rsidP="00C34825">
            <w:pPr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4540" w:type="dxa"/>
            <w:vAlign w:val="center"/>
          </w:tcPr>
          <w:p w:rsidR="002579D2" w:rsidRPr="00D96902" w:rsidRDefault="002579D2" w:rsidP="00C34825">
            <w:pPr>
              <w:jc w:val="center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</w:rPr>
              <w:lastRenderedPageBreak/>
              <w:t>6.1.</w:t>
            </w:r>
            <w:r>
              <w:rPr>
                <w:rFonts w:eastAsia="Times New Roman"/>
                <w:bCs/>
                <w:lang w:val="en-US"/>
              </w:rPr>
              <w:t>b</w:t>
            </w:r>
          </w:p>
          <w:p w:rsidR="002579D2" w:rsidRPr="004E4822" w:rsidRDefault="002579D2" w:rsidP="00C34825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bCs/>
              </w:rPr>
              <w:t>6.2.</w:t>
            </w:r>
            <w:r>
              <w:rPr>
                <w:rFonts w:eastAsia="Times New Roman"/>
                <w:lang w:val="en-US"/>
              </w:rPr>
              <w:t>d</w:t>
            </w:r>
          </w:p>
          <w:p w:rsidR="002579D2" w:rsidRPr="004E4822" w:rsidRDefault="002579D2" w:rsidP="00C34825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6.3.</w:t>
            </w:r>
            <w:r>
              <w:rPr>
                <w:rFonts w:eastAsia="Times New Roman"/>
                <w:lang w:val="en-US"/>
              </w:rPr>
              <w:t>e</w:t>
            </w:r>
          </w:p>
          <w:p w:rsidR="002579D2" w:rsidRPr="004E4822" w:rsidRDefault="002579D2" w:rsidP="00C34825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6.4.</w:t>
            </w:r>
            <w:r>
              <w:rPr>
                <w:rFonts w:eastAsia="Times New Roman"/>
                <w:lang w:val="en-US"/>
              </w:rPr>
              <w:t>c</w:t>
            </w:r>
          </w:p>
          <w:p w:rsidR="002579D2" w:rsidRPr="0039174E" w:rsidRDefault="002579D2" w:rsidP="00C34825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</w:rPr>
              <w:t>6</w:t>
            </w:r>
            <w:r w:rsidRPr="004E4822">
              <w:rPr>
                <w:rFonts w:eastAsia="Times New Roman"/>
              </w:rPr>
              <w:t>.5</w:t>
            </w:r>
            <w:r>
              <w:rPr>
                <w:rFonts w:eastAsia="Times New Roman"/>
              </w:rPr>
              <w:t>.</w:t>
            </w:r>
            <w:r>
              <w:rPr>
                <w:rFonts w:eastAsia="Times New Roman"/>
                <w:lang w:val="en-US"/>
              </w:rPr>
              <w:t>a</w:t>
            </w:r>
          </w:p>
        </w:tc>
      </w:tr>
      <w:tr w:rsidR="002579D2" w:rsidRPr="002425F6" w:rsidTr="00C34825">
        <w:tc>
          <w:tcPr>
            <w:tcW w:w="562" w:type="dxa"/>
            <w:vAlign w:val="center"/>
          </w:tcPr>
          <w:p w:rsidR="002579D2" w:rsidRPr="00E95288" w:rsidRDefault="002579D2" w:rsidP="00C34825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 xml:space="preserve">   1.</w:t>
            </w:r>
          </w:p>
        </w:tc>
        <w:tc>
          <w:tcPr>
            <w:tcW w:w="9458" w:type="dxa"/>
          </w:tcPr>
          <w:p w:rsidR="002579D2" w:rsidRDefault="002579D2" w:rsidP="00C34825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Определить соответствие:</w:t>
            </w:r>
          </w:p>
          <w:p w:rsidR="002579D2" w:rsidRPr="00871F23" w:rsidRDefault="002579D2" w:rsidP="00C34825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1) </w:t>
            </w:r>
            <w:r w:rsidRPr="00871F23">
              <w:rPr>
                <w:rFonts w:eastAsia="Times New Roman"/>
              </w:rPr>
              <w:t>Опека</w:t>
            </w:r>
          </w:p>
          <w:p w:rsidR="002579D2" w:rsidRPr="00871F23" w:rsidRDefault="002579D2" w:rsidP="00C34825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2) </w:t>
            </w:r>
            <w:r w:rsidRPr="00871F23">
              <w:rPr>
                <w:rFonts w:eastAsia="Times New Roman"/>
              </w:rPr>
              <w:t>Попечительство</w:t>
            </w:r>
            <w:r w:rsidRPr="00871F23">
              <w:rPr>
                <w:rFonts w:eastAsia="Times New Roman"/>
              </w:rPr>
              <w:br/>
            </w:r>
          </w:p>
          <w:p w:rsidR="002579D2" w:rsidRDefault="002579D2" w:rsidP="00C34825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  <w:bCs/>
                <w:lang w:val="en-US"/>
              </w:rPr>
              <w:t>a</w:t>
            </w:r>
            <w:r>
              <w:rPr>
                <w:rFonts w:eastAsia="Times New Roman"/>
              </w:rPr>
              <w:t>) форма устройства в семью детей от 14 до 18 лет</w:t>
            </w:r>
          </w:p>
          <w:p w:rsidR="002579D2" w:rsidRPr="00871F23" w:rsidRDefault="002579D2" w:rsidP="00C34825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  <w:bCs/>
                <w:lang w:val="en-US"/>
              </w:rPr>
              <w:t>b</w:t>
            </w:r>
            <w:r>
              <w:rPr>
                <w:rFonts w:eastAsia="Times New Roman"/>
              </w:rPr>
              <w:t>) форма устройства в семью детей до 14 лет</w:t>
            </w:r>
          </w:p>
        </w:tc>
        <w:tc>
          <w:tcPr>
            <w:tcW w:w="4540" w:type="dxa"/>
            <w:vAlign w:val="center"/>
          </w:tcPr>
          <w:p w:rsidR="002579D2" w:rsidRDefault="002579D2" w:rsidP="00C34825">
            <w:pPr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</w:rPr>
              <w:t>1-</w:t>
            </w:r>
            <w:r>
              <w:rPr>
                <w:rFonts w:eastAsia="Times New Roman"/>
                <w:bCs/>
                <w:lang w:val="en-US"/>
              </w:rPr>
              <w:t xml:space="preserve">b; </w:t>
            </w:r>
          </w:p>
          <w:p w:rsidR="002579D2" w:rsidRPr="00871F23" w:rsidRDefault="002579D2" w:rsidP="00C34825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  <w:lang w:val="en-US"/>
              </w:rPr>
              <w:t>2-a</w:t>
            </w:r>
          </w:p>
          <w:p w:rsidR="002579D2" w:rsidRPr="001B49A7" w:rsidRDefault="002579D2" w:rsidP="00C34825">
            <w:pPr>
              <w:rPr>
                <w:rFonts w:eastAsia="Times New Roman"/>
                <w:bCs/>
              </w:rPr>
            </w:pPr>
          </w:p>
        </w:tc>
      </w:tr>
      <w:tr w:rsidR="002579D2" w:rsidRPr="002425F6" w:rsidTr="00C34825">
        <w:tc>
          <w:tcPr>
            <w:tcW w:w="562" w:type="dxa"/>
            <w:vAlign w:val="center"/>
          </w:tcPr>
          <w:p w:rsidR="002579D2" w:rsidRPr="00E95288" w:rsidRDefault="002579D2" w:rsidP="00C34825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   2.</w:t>
            </w:r>
          </w:p>
        </w:tc>
        <w:tc>
          <w:tcPr>
            <w:tcW w:w="9458" w:type="dxa"/>
          </w:tcPr>
          <w:p w:rsidR="002579D2" w:rsidRDefault="002579D2" w:rsidP="00C34825">
            <w:pPr>
              <w:jc w:val="both"/>
              <w:rPr>
                <w:rFonts w:asciiTheme="minorHAnsi" w:hAnsiTheme="minorHAnsi"/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ascii="Helvetica Neue" w:hAnsi="Helvetica Neue"/>
                <w:color w:val="000000"/>
                <w:sz w:val="21"/>
                <w:szCs w:val="21"/>
                <w:shd w:val="clear" w:color="auto" w:fill="FFFFFF"/>
              </w:rPr>
              <w:t>Установитесоответствиемеждуполномочиями исубъектамигосударственнойвласти РФ, реализующими этиполномочия</w:t>
            </w:r>
          </w:p>
          <w:p w:rsidR="002579D2" w:rsidRDefault="002579D2" w:rsidP="00C34825">
            <w:pPr>
              <w:jc w:val="both"/>
              <w:rPr>
                <w:rFonts w:asciiTheme="minorHAnsi" w:hAnsiTheme="minorHAnsi"/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asciiTheme="minorHAnsi" w:hAnsiTheme="minorHAnsi"/>
                <w:color w:val="000000"/>
                <w:sz w:val="21"/>
                <w:szCs w:val="21"/>
                <w:shd w:val="clear" w:color="auto" w:fill="FFFFFF"/>
              </w:rPr>
              <w:t>1) Президент РФ</w:t>
            </w:r>
          </w:p>
          <w:p w:rsidR="002579D2" w:rsidRDefault="002579D2" w:rsidP="00C34825">
            <w:pPr>
              <w:jc w:val="both"/>
              <w:rPr>
                <w:rFonts w:asciiTheme="minorHAnsi" w:hAnsiTheme="minorHAnsi"/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asciiTheme="minorHAnsi" w:hAnsiTheme="minorHAnsi"/>
                <w:color w:val="000000"/>
                <w:sz w:val="21"/>
                <w:szCs w:val="21"/>
                <w:shd w:val="clear" w:color="auto" w:fill="FFFFFF"/>
              </w:rPr>
              <w:t>2) Государственная дума</w:t>
            </w:r>
          </w:p>
          <w:p w:rsidR="002579D2" w:rsidRPr="00244F82" w:rsidRDefault="002579D2" w:rsidP="00C34825">
            <w:pPr>
              <w:jc w:val="both"/>
              <w:rPr>
                <w:rFonts w:asciiTheme="minorHAnsi" w:hAnsiTheme="minorHAnsi"/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asciiTheme="minorHAnsi" w:hAnsiTheme="minorHAnsi"/>
                <w:color w:val="000000"/>
                <w:sz w:val="21"/>
                <w:szCs w:val="21"/>
                <w:shd w:val="clear" w:color="auto" w:fill="FFFFFF"/>
              </w:rPr>
              <w:t xml:space="preserve">3) Правительство РФ                              </w:t>
            </w:r>
          </w:p>
          <w:p w:rsidR="002579D2" w:rsidRPr="007F6B17" w:rsidRDefault="002579D2" w:rsidP="00C34825">
            <w:pPr>
              <w:jc w:val="both"/>
              <w:rPr>
                <w:rFonts w:asciiTheme="minorHAnsi" w:hAnsiTheme="minorHAnsi"/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asciiTheme="minorHAnsi" w:hAnsiTheme="minorHAnsi"/>
                <w:color w:val="000000"/>
                <w:sz w:val="21"/>
                <w:szCs w:val="21"/>
                <w:shd w:val="clear" w:color="auto" w:fill="FFFFFF"/>
              </w:rPr>
              <w:t>a) объявление амнистии</w:t>
            </w:r>
          </w:p>
          <w:p w:rsidR="002579D2" w:rsidRPr="00B02EAA" w:rsidRDefault="002579D2" w:rsidP="00C34825">
            <w:pPr>
              <w:jc w:val="both"/>
              <w:rPr>
                <w:rFonts w:asciiTheme="minorHAnsi" w:hAnsiTheme="minorHAnsi"/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asciiTheme="minorHAnsi" w:hAnsiTheme="minorHAnsi"/>
                <w:color w:val="000000"/>
                <w:sz w:val="21"/>
                <w:szCs w:val="21"/>
                <w:shd w:val="clear" w:color="auto" w:fill="FFFFFF"/>
              </w:rPr>
              <w:t xml:space="preserve">b) осуществление помилования                      </w:t>
            </w:r>
          </w:p>
          <w:p w:rsidR="002579D2" w:rsidRDefault="002579D2" w:rsidP="00C34825">
            <w:pPr>
              <w:jc w:val="both"/>
              <w:rPr>
                <w:rFonts w:asciiTheme="minorHAnsi" w:hAnsiTheme="minorHAnsi"/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asciiTheme="minorHAnsi" w:hAnsiTheme="minorHAnsi"/>
                <w:color w:val="000000"/>
                <w:sz w:val="21"/>
                <w:szCs w:val="21"/>
                <w:shd w:val="clear" w:color="auto" w:fill="FFFFFF"/>
              </w:rPr>
              <w:t>c) обеспечение исполнения федерального бюджета</w:t>
            </w:r>
          </w:p>
          <w:p w:rsidR="002579D2" w:rsidRDefault="002579D2" w:rsidP="00C34825">
            <w:pPr>
              <w:jc w:val="both"/>
              <w:rPr>
                <w:rFonts w:asciiTheme="minorHAnsi" w:hAnsiTheme="minorHAnsi"/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asciiTheme="minorHAnsi" w:hAnsiTheme="minorHAnsi"/>
                <w:color w:val="000000"/>
                <w:sz w:val="21"/>
                <w:szCs w:val="21"/>
                <w:shd w:val="clear" w:color="auto" w:fill="FFFFFF"/>
              </w:rPr>
              <w:t>d) принятие федеральных законов</w:t>
            </w:r>
          </w:p>
          <w:p w:rsidR="002579D2" w:rsidRDefault="002579D2" w:rsidP="00C34825">
            <w:pPr>
              <w:jc w:val="both"/>
              <w:rPr>
                <w:rFonts w:asciiTheme="minorHAnsi" w:hAnsiTheme="minorHAnsi"/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asciiTheme="minorHAnsi" w:hAnsiTheme="minorHAnsi"/>
                <w:color w:val="000000"/>
                <w:sz w:val="21"/>
                <w:szCs w:val="21"/>
                <w:shd w:val="clear" w:color="auto" w:fill="FFFFFF"/>
              </w:rPr>
              <w:t>e) осуществление управления федеральной собственностью</w:t>
            </w:r>
          </w:p>
          <w:p w:rsidR="002579D2" w:rsidRPr="00EE1EAA" w:rsidRDefault="002579D2" w:rsidP="00C34825">
            <w:pPr>
              <w:jc w:val="both"/>
              <w:rPr>
                <w:rFonts w:asciiTheme="minorHAnsi" w:hAnsiTheme="minorHAnsi"/>
                <w:color w:val="000000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4540" w:type="dxa"/>
            <w:vAlign w:val="center"/>
          </w:tcPr>
          <w:p w:rsidR="002579D2" w:rsidRDefault="002579D2" w:rsidP="00C34825">
            <w:pPr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</w:rPr>
              <w:t>1-</w:t>
            </w:r>
            <w:r>
              <w:rPr>
                <w:rFonts w:eastAsia="Times New Roman"/>
                <w:bCs/>
                <w:lang w:val="en-US"/>
              </w:rPr>
              <w:t xml:space="preserve">b; </w:t>
            </w:r>
          </w:p>
          <w:p w:rsidR="002579D2" w:rsidRDefault="002579D2" w:rsidP="00C34825">
            <w:pPr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  <w:lang w:val="en-US"/>
              </w:rPr>
              <w:t xml:space="preserve">2-a,d; </w:t>
            </w:r>
          </w:p>
          <w:p w:rsidR="002579D2" w:rsidRPr="002425F6" w:rsidRDefault="002579D2" w:rsidP="00C34825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  <w:lang w:val="en-US"/>
              </w:rPr>
              <w:t>3-c,e</w:t>
            </w:r>
          </w:p>
        </w:tc>
      </w:tr>
      <w:tr w:rsidR="002579D2" w:rsidRPr="002425F6" w:rsidTr="00C34825">
        <w:tc>
          <w:tcPr>
            <w:tcW w:w="562" w:type="dxa"/>
            <w:vAlign w:val="center"/>
          </w:tcPr>
          <w:p w:rsidR="002579D2" w:rsidRPr="00E95288" w:rsidRDefault="002579D2" w:rsidP="00C34825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   3.</w:t>
            </w:r>
          </w:p>
        </w:tc>
        <w:tc>
          <w:tcPr>
            <w:tcW w:w="9458" w:type="dxa"/>
          </w:tcPr>
          <w:p w:rsidR="002579D2" w:rsidRPr="0069104C" w:rsidRDefault="002579D2" w:rsidP="00C34825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Особенности приема на работу инвалидов</w:t>
            </w:r>
          </w:p>
        </w:tc>
        <w:tc>
          <w:tcPr>
            <w:tcW w:w="4540" w:type="dxa"/>
            <w:vAlign w:val="center"/>
          </w:tcPr>
          <w:p w:rsidR="002579D2" w:rsidRPr="00A05BA7" w:rsidRDefault="002579D2" w:rsidP="00C34825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1) </w:t>
            </w:r>
            <w:r w:rsidRPr="00A05BA7">
              <w:rPr>
                <w:rFonts w:eastAsia="Times New Roman"/>
                <w:bCs/>
              </w:rPr>
              <w:t>создание специальных условий туда</w:t>
            </w:r>
          </w:p>
          <w:p w:rsidR="002579D2" w:rsidRPr="00A05BA7" w:rsidRDefault="002579D2" w:rsidP="00C34825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2) </w:t>
            </w:r>
            <w:r w:rsidRPr="00A05BA7">
              <w:rPr>
                <w:rFonts w:eastAsia="Times New Roman"/>
                <w:bCs/>
              </w:rPr>
              <w:t>выполнить обязательства по квотированию</w:t>
            </w:r>
          </w:p>
        </w:tc>
      </w:tr>
      <w:tr w:rsidR="002579D2" w:rsidRPr="002425F6" w:rsidTr="00C34825">
        <w:tc>
          <w:tcPr>
            <w:tcW w:w="562" w:type="dxa"/>
            <w:vAlign w:val="center"/>
          </w:tcPr>
          <w:p w:rsidR="002579D2" w:rsidRPr="00E95288" w:rsidRDefault="002579D2" w:rsidP="00C34825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   4.</w:t>
            </w:r>
          </w:p>
        </w:tc>
        <w:tc>
          <w:tcPr>
            <w:tcW w:w="9458" w:type="dxa"/>
          </w:tcPr>
          <w:p w:rsidR="002579D2" w:rsidRDefault="002579D2" w:rsidP="00C34825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Установить соответствие. Сколько должно быть квотируемых мест для инвалидов</w:t>
            </w:r>
          </w:p>
          <w:p w:rsidR="002579D2" w:rsidRDefault="002579D2" w:rsidP="00C34825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1)от 100 до 400 человек;</w:t>
            </w:r>
          </w:p>
          <w:p w:rsidR="002579D2" w:rsidRDefault="002579D2" w:rsidP="00C34825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2)от 401 до 600 человек;</w:t>
            </w:r>
          </w:p>
          <w:p w:rsidR="002579D2" w:rsidRDefault="002579D2" w:rsidP="00C34825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3) от 601 до 1000 человек</w:t>
            </w:r>
          </w:p>
          <w:p w:rsidR="002579D2" w:rsidRPr="007F6B17" w:rsidRDefault="002579D2" w:rsidP="00C34825">
            <w:pPr>
              <w:jc w:val="both"/>
              <w:rPr>
                <w:rFonts w:asciiTheme="minorHAnsi" w:hAnsiTheme="minorHAnsi"/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asciiTheme="minorHAnsi" w:hAnsiTheme="minorHAnsi"/>
                <w:color w:val="000000"/>
                <w:sz w:val="21"/>
                <w:szCs w:val="21"/>
                <w:shd w:val="clear" w:color="auto" w:fill="FFFFFF"/>
              </w:rPr>
              <w:t>a) четыре</w:t>
            </w:r>
          </w:p>
          <w:p w:rsidR="002579D2" w:rsidRPr="00B02EAA" w:rsidRDefault="002579D2" w:rsidP="00C34825">
            <w:pPr>
              <w:jc w:val="both"/>
              <w:rPr>
                <w:rFonts w:asciiTheme="minorHAnsi" w:hAnsiTheme="minorHAnsi"/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asciiTheme="minorHAnsi" w:hAnsiTheme="minorHAnsi"/>
                <w:color w:val="000000"/>
                <w:sz w:val="21"/>
                <w:szCs w:val="21"/>
                <w:shd w:val="clear" w:color="auto" w:fill="FFFFFF"/>
              </w:rPr>
              <w:t>b) три</w:t>
            </w:r>
          </w:p>
          <w:p w:rsidR="002579D2" w:rsidRDefault="002579D2" w:rsidP="00C34825">
            <w:pPr>
              <w:jc w:val="both"/>
              <w:rPr>
                <w:rFonts w:asciiTheme="minorHAnsi" w:hAnsiTheme="minorHAnsi"/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asciiTheme="minorHAnsi" w:hAnsiTheme="minorHAnsi"/>
                <w:color w:val="000000"/>
                <w:sz w:val="21"/>
                <w:szCs w:val="21"/>
                <w:shd w:val="clear" w:color="auto" w:fill="FFFFFF"/>
              </w:rPr>
              <w:t>c) два</w:t>
            </w:r>
          </w:p>
          <w:p w:rsidR="002579D2" w:rsidRPr="00E264B7" w:rsidRDefault="002579D2" w:rsidP="00C34825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4540" w:type="dxa"/>
            <w:vAlign w:val="center"/>
          </w:tcPr>
          <w:p w:rsidR="002579D2" w:rsidRDefault="002579D2" w:rsidP="00C34825">
            <w:pPr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</w:rPr>
              <w:lastRenderedPageBreak/>
              <w:t>1-</w:t>
            </w:r>
            <w:r>
              <w:rPr>
                <w:rFonts w:eastAsia="Times New Roman"/>
                <w:bCs/>
                <w:lang w:val="en-US"/>
              </w:rPr>
              <w:t xml:space="preserve"> c; </w:t>
            </w:r>
          </w:p>
          <w:p w:rsidR="002579D2" w:rsidRPr="00F20EEC" w:rsidRDefault="002579D2" w:rsidP="00C34825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  <w:lang w:val="en-US"/>
              </w:rPr>
              <w:t>2- b</w:t>
            </w:r>
            <w:r>
              <w:rPr>
                <w:rFonts w:eastAsia="Times New Roman"/>
                <w:bCs/>
              </w:rPr>
              <w:t>;</w:t>
            </w:r>
          </w:p>
          <w:p w:rsidR="002579D2" w:rsidRDefault="002579D2" w:rsidP="00C34825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  <w:lang w:val="en-US"/>
              </w:rPr>
              <w:lastRenderedPageBreak/>
              <w:t>3- a</w:t>
            </w:r>
          </w:p>
          <w:p w:rsidR="002579D2" w:rsidRPr="0069104C" w:rsidRDefault="002579D2" w:rsidP="00C34825">
            <w:pPr>
              <w:rPr>
                <w:rFonts w:eastAsia="Times New Roman"/>
                <w:bCs/>
              </w:rPr>
            </w:pPr>
          </w:p>
        </w:tc>
      </w:tr>
      <w:tr w:rsidR="002579D2" w:rsidRPr="002425F6" w:rsidTr="00C34825">
        <w:tc>
          <w:tcPr>
            <w:tcW w:w="562" w:type="dxa"/>
            <w:vAlign w:val="center"/>
          </w:tcPr>
          <w:p w:rsidR="002579D2" w:rsidRPr="00E95288" w:rsidRDefault="002579D2" w:rsidP="00C34825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 xml:space="preserve">   5.</w:t>
            </w:r>
          </w:p>
        </w:tc>
        <w:tc>
          <w:tcPr>
            <w:tcW w:w="9458" w:type="dxa"/>
          </w:tcPr>
          <w:p w:rsidR="002579D2" w:rsidRPr="002425F6" w:rsidRDefault="002579D2" w:rsidP="00C34825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К коллективной форме предпринимательства относится</w:t>
            </w:r>
          </w:p>
        </w:tc>
        <w:tc>
          <w:tcPr>
            <w:tcW w:w="4540" w:type="dxa"/>
            <w:vAlign w:val="center"/>
          </w:tcPr>
          <w:p w:rsidR="002579D2" w:rsidRDefault="002579D2" w:rsidP="00C34825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1) кооператив</w:t>
            </w:r>
          </w:p>
          <w:p w:rsidR="002579D2" w:rsidRDefault="002579D2" w:rsidP="00C34825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2) предприятие</w:t>
            </w:r>
          </w:p>
          <w:p w:rsidR="002579D2" w:rsidRDefault="002579D2" w:rsidP="00C34825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3) полное товарищество</w:t>
            </w:r>
          </w:p>
          <w:p w:rsidR="002579D2" w:rsidRDefault="002579D2" w:rsidP="00C34825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4) хозяйственное партнерство</w:t>
            </w:r>
          </w:p>
          <w:p w:rsidR="002579D2" w:rsidRPr="004E31D6" w:rsidRDefault="002579D2" w:rsidP="00C34825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5) инвестиционное товарищество</w:t>
            </w:r>
          </w:p>
        </w:tc>
      </w:tr>
      <w:tr w:rsidR="002579D2" w:rsidRPr="002425F6" w:rsidTr="00C34825">
        <w:tc>
          <w:tcPr>
            <w:tcW w:w="562" w:type="dxa"/>
            <w:vAlign w:val="center"/>
          </w:tcPr>
          <w:p w:rsidR="002579D2" w:rsidRPr="00E95288" w:rsidRDefault="002579D2" w:rsidP="00C34825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   6.</w:t>
            </w:r>
          </w:p>
        </w:tc>
        <w:tc>
          <w:tcPr>
            <w:tcW w:w="9458" w:type="dxa"/>
          </w:tcPr>
          <w:p w:rsidR="002579D2" w:rsidRPr="004C6BB8" w:rsidRDefault="002579D2" w:rsidP="00C34825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  <w:bCs/>
              </w:rPr>
              <w:t>Конституционные обязанности гражданина РФ</w:t>
            </w:r>
          </w:p>
        </w:tc>
        <w:tc>
          <w:tcPr>
            <w:tcW w:w="4540" w:type="dxa"/>
            <w:vAlign w:val="center"/>
          </w:tcPr>
          <w:p w:rsidR="002579D2" w:rsidRPr="001B49A7" w:rsidRDefault="002579D2" w:rsidP="00C34825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1) </w:t>
            </w:r>
            <w:r w:rsidRPr="001B49A7">
              <w:rPr>
                <w:rFonts w:eastAsia="Times New Roman"/>
                <w:bCs/>
              </w:rPr>
              <w:t>соблюдать законы</w:t>
            </w:r>
          </w:p>
          <w:p w:rsidR="002579D2" w:rsidRPr="001B49A7" w:rsidRDefault="002579D2" w:rsidP="00C34825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2) </w:t>
            </w:r>
            <w:r w:rsidRPr="001B49A7">
              <w:rPr>
                <w:rFonts w:eastAsia="Times New Roman"/>
                <w:bCs/>
              </w:rPr>
              <w:t>платить налоги</w:t>
            </w:r>
          </w:p>
          <w:p w:rsidR="002579D2" w:rsidRDefault="002579D2" w:rsidP="00C34825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3) </w:t>
            </w:r>
            <w:r w:rsidRPr="001B49A7">
              <w:rPr>
                <w:rFonts w:eastAsia="Times New Roman"/>
                <w:bCs/>
              </w:rPr>
              <w:t>защищать Отечество и нести</w:t>
            </w:r>
            <w:r>
              <w:rPr>
                <w:rFonts w:eastAsia="Times New Roman"/>
                <w:bCs/>
              </w:rPr>
              <w:t xml:space="preserve"> военную службу</w:t>
            </w:r>
          </w:p>
          <w:p w:rsidR="002579D2" w:rsidRDefault="002579D2" w:rsidP="00C34825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4) сохранять культурные и исторические памятники</w:t>
            </w:r>
          </w:p>
          <w:p w:rsidR="002579D2" w:rsidRPr="004E31D6" w:rsidRDefault="002579D2" w:rsidP="00C34825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5) беречь природу</w:t>
            </w:r>
          </w:p>
        </w:tc>
      </w:tr>
      <w:tr w:rsidR="002579D2" w:rsidRPr="002425F6" w:rsidTr="00C34825">
        <w:tc>
          <w:tcPr>
            <w:tcW w:w="562" w:type="dxa"/>
            <w:vAlign w:val="center"/>
          </w:tcPr>
          <w:p w:rsidR="002579D2" w:rsidRPr="00D81C6E" w:rsidRDefault="002579D2" w:rsidP="00C34825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   7.</w:t>
            </w:r>
          </w:p>
        </w:tc>
        <w:tc>
          <w:tcPr>
            <w:tcW w:w="9458" w:type="dxa"/>
          </w:tcPr>
          <w:p w:rsidR="002579D2" w:rsidRPr="00F75664" w:rsidRDefault="002579D2" w:rsidP="00C34825">
            <w:pPr>
              <w:jc w:val="both"/>
              <w:rPr>
                <w:rFonts w:asciiTheme="minorHAnsi" w:hAnsiTheme="minorHAnsi"/>
                <w:color w:val="000000"/>
                <w:shd w:val="clear" w:color="auto" w:fill="FFFFFF"/>
              </w:rPr>
            </w:pPr>
            <w:r w:rsidRPr="00F75664">
              <w:rPr>
                <w:rFonts w:ascii="Helvetica Neue" w:hAnsi="Helvetica Neue"/>
                <w:color w:val="000000"/>
                <w:shd w:val="clear" w:color="auto" w:fill="FFFFFF"/>
              </w:rPr>
              <w:t>Установитесоответствие</w:t>
            </w:r>
            <w:r w:rsidRPr="00F75664">
              <w:rPr>
                <w:rFonts w:asciiTheme="minorHAnsi" w:hAnsiTheme="minorHAnsi"/>
                <w:color w:val="000000"/>
                <w:shd w:val="clear" w:color="auto" w:fill="FFFFFF"/>
              </w:rPr>
              <w:t>определяющих признаков предпринимательской деятельности</w:t>
            </w:r>
          </w:p>
          <w:p w:rsidR="002579D2" w:rsidRPr="00F75664" w:rsidRDefault="002579D2" w:rsidP="00C34825">
            <w:pPr>
              <w:jc w:val="both"/>
              <w:rPr>
                <w:rFonts w:asciiTheme="minorHAnsi" w:hAnsiTheme="minorHAnsi"/>
                <w:color w:val="000000"/>
                <w:shd w:val="clear" w:color="auto" w:fill="FFFFFF"/>
              </w:rPr>
            </w:pPr>
            <w:r>
              <w:rPr>
                <w:rFonts w:asciiTheme="minorHAnsi" w:hAnsiTheme="minorHAnsi"/>
                <w:color w:val="000000"/>
                <w:shd w:val="clear" w:color="auto" w:fill="FFFFFF"/>
              </w:rPr>
              <w:t>1)с</w:t>
            </w:r>
            <w:r w:rsidRPr="00F75664">
              <w:rPr>
                <w:rFonts w:asciiTheme="minorHAnsi" w:hAnsiTheme="minorHAnsi"/>
                <w:color w:val="000000"/>
                <w:shd w:val="clear" w:color="auto" w:fill="FFFFFF"/>
              </w:rPr>
              <w:t>истемность</w:t>
            </w:r>
          </w:p>
          <w:p w:rsidR="002579D2" w:rsidRPr="00F75664" w:rsidRDefault="002579D2" w:rsidP="00C34825">
            <w:pPr>
              <w:jc w:val="both"/>
              <w:rPr>
                <w:rFonts w:asciiTheme="minorHAnsi" w:hAnsiTheme="minorHAnsi"/>
                <w:color w:val="000000"/>
                <w:shd w:val="clear" w:color="auto" w:fill="FFFFFF"/>
              </w:rPr>
            </w:pPr>
            <w:r>
              <w:rPr>
                <w:rFonts w:asciiTheme="minorHAnsi" w:hAnsiTheme="minorHAnsi"/>
                <w:color w:val="000000"/>
                <w:shd w:val="clear" w:color="auto" w:fill="FFFFFF"/>
              </w:rPr>
              <w:t>2)</w:t>
            </w:r>
            <w:r w:rsidRPr="00F75664">
              <w:rPr>
                <w:rFonts w:asciiTheme="minorHAnsi" w:hAnsiTheme="minorHAnsi"/>
                <w:color w:val="000000"/>
                <w:shd w:val="clear" w:color="auto" w:fill="FFFFFF"/>
              </w:rPr>
              <w:t>целенаправленность</w:t>
            </w:r>
          </w:p>
          <w:p w:rsidR="002579D2" w:rsidRPr="00F75664" w:rsidRDefault="002579D2" w:rsidP="00C34825">
            <w:pPr>
              <w:jc w:val="both"/>
              <w:rPr>
                <w:rFonts w:asciiTheme="minorHAnsi" w:hAnsiTheme="minorHAnsi"/>
                <w:color w:val="000000"/>
                <w:shd w:val="clear" w:color="auto" w:fill="FFFFFF"/>
              </w:rPr>
            </w:pPr>
            <w:r>
              <w:rPr>
                <w:rFonts w:asciiTheme="minorHAnsi" w:hAnsiTheme="minorHAnsi"/>
                <w:color w:val="000000"/>
                <w:shd w:val="clear" w:color="auto" w:fill="FFFFFF"/>
              </w:rPr>
              <w:t xml:space="preserve">3) </w:t>
            </w:r>
            <w:r w:rsidRPr="00F75664">
              <w:rPr>
                <w:rFonts w:asciiTheme="minorHAnsi" w:hAnsiTheme="minorHAnsi"/>
                <w:color w:val="000000"/>
                <w:shd w:val="clear" w:color="auto" w:fill="FFFFFF"/>
              </w:rPr>
              <w:t>постоянство</w:t>
            </w:r>
          </w:p>
          <w:p w:rsidR="002579D2" w:rsidRPr="009B1C44" w:rsidRDefault="002579D2" w:rsidP="00C34825">
            <w:pPr>
              <w:jc w:val="both"/>
              <w:rPr>
                <w:rFonts w:asciiTheme="minorHAnsi" w:hAnsiTheme="minorHAnsi"/>
                <w:color w:val="000000"/>
                <w:shd w:val="clear" w:color="auto" w:fill="FFFFFF"/>
              </w:rPr>
            </w:pPr>
            <w:r>
              <w:rPr>
                <w:rFonts w:asciiTheme="minorHAnsi" w:hAnsiTheme="minorHAnsi"/>
                <w:color w:val="000000"/>
                <w:shd w:val="clear" w:color="auto" w:fill="FFFFFF"/>
              </w:rPr>
              <w:t>a</w:t>
            </w:r>
            <w:r w:rsidRPr="009B1C44">
              <w:rPr>
                <w:rFonts w:asciiTheme="minorHAnsi" w:hAnsiTheme="minorHAnsi"/>
                <w:color w:val="000000"/>
                <w:shd w:val="clear" w:color="auto" w:fill="FFFFFF"/>
              </w:rPr>
              <w:t>) длительность осуществления операций</w:t>
            </w:r>
          </w:p>
          <w:p w:rsidR="002579D2" w:rsidRDefault="002579D2" w:rsidP="00C34825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  <w:lang w:val="en-US"/>
              </w:rPr>
              <w:t>b</w:t>
            </w:r>
            <w:r>
              <w:rPr>
                <w:rFonts w:eastAsia="Times New Roman"/>
                <w:bCs/>
              </w:rPr>
              <w:t>) наличие в действиях единой неразрывной связи</w:t>
            </w:r>
          </w:p>
          <w:p w:rsidR="002579D2" w:rsidRPr="009B1C44" w:rsidRDefault="002579D2" w:rsidP="00C34825">
            <w:pPr>
              <w:jc w:val="both"/>
              <w:rPr>
                <w:rFonts w:asciiTheme="minorHAnsi" w:hAnsiTheme="minorHAnsi"/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eastAsia="Times New Roman"/>
                <w:bCs/>
                <w:lang w:val="en-US"/>
              </w:rPr>
              <w:t>c</w:t>
            </w:r>
            <w:r w:rsidRPr="009B1C44">
              <w:rPr>
                <w:rFonts w:eastAsia="Times New Roman"/>
                <w:bCs/>
              </w:rPr>
              <w:t xml:space="preserve">) </w:t>
            </w:r>
            <w:r>
              <w:rPr>
                <w:rFonts w:eastAsia="Times New Roman"/>
                <w:bCs/>
              </w:rPr>
              <w:t>подчиненность всей системы действий единой цели</w:t>
            </w:r>
          </w:p>
          <w:p w:rsidR="002579D2" w:rsidRDefault="002579D2" w:rsidP="00C34825">
            <w:pPr>
              <w:jc w:val="both"/>
              <w:rPr>
                <w:rFonts w:asciiTheme="minorHAnsi" w:hAnsiTheme="minorHAnsi"/>
                <w:color w:val="000000"/>
                <w:sz w:val="21"/>
                <w:szCs w:val="21"/>
                <w:shd w:val="clear" w:color="auto" w:fill="FFFFFF"/>
              </w:rPr>
            </w:pPr>
          </w:p>
          <w:p w:rsidR="002579D2" w:rsidRPr="00EE1EAA" w:rsidRDefault="002579D2" w:rsidP="00C34825">
            <w:pPr>
              <w:jc w:val="both"/>
              <w:rPr>
                <w:rFonts w:asciiTheme="minorHAnsi" w:hAnsiTheme="minorHAnsi"/>
                <w:color w:val="000000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4540" w:type="dxa"/>
            <w:vAlign w:val="center"/>
          </w:tcPr>
          <w:p w:rsidR="002579D2" w:rsidRDefault="002579D2" w:rsidP="00C34825">
            <w:pPr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</w:rPr>
              <w:t>1-</w:t>
            </w:r>
            <w:r>
              <w:rPr>
                <w:rFonts w:eastAsia="Times New Roman"/>
                <w:bCs/>
                <w:lang w:val="en-US"/>
              </w:rPr>
              <w:t xml:space="preserve">b; </w:t>
            </w:r>
          </w:p>
          <w:p w:rsidR="002579D2" w:rsidRDefault="002579D2" w:rsidP="00C34825">
            <w:pPr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  <w:lang w:val="en-US"/>
              </w:rPr>
              <w:t xml:space="preserve">2- c; </w:t>
            </w:r>
          </w:p>
          <w:p w:rsidR="002579D2" w:rsidRPr="00EE1EAA" w:rsidRDefault="002579D2" w:rsidP="00C34825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  <w:lang w:val="en-US"/>
              </w:rPr>
              <w:t>3- a</w:t>
            </w:r>
          </w:p>
        </w:tc>
      </w:tr>
      <w:tr w:rsidR="002579D2" w:rsidRPr="002425F6" w:rsidTr="00C34825">
        <w:tc>
          <w:tcPr>
            <w:tcW w:w="562" w:type="dxa"/>
            <w:vAlign w:val="center"/>
          </w:tcPr>
          <w:p w:rsidR="002579D2" w:rsidRPr="00D81C6E" w:rsidRDefault="002579D2" w:rsidP="00C34825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 8.</w:t>
            </w:r>
          </w:p>
        </w:tc>
        <w:tc>
          <w:tcPr>
            <w:tcW w:w="9458" w:type="dxa"/>
          </w:tcPr>
          <w:p w:rsidR="002579D2" w:rsidRPr="00924C27" w:rsidRDefault="002579D2" w:rsidP="00C34825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 Личные права и свободы закрепленные в Конституции РФ</w:t>
            </w:r>
          </w:p>
        </w:tc>
        <w:tc>
          <w:tcPr>
            <w:tcW w:w="4540" w:type="dxa"/>
            <w:vAlign w:val="center"/>
          </w:tcPr>
          <w:p w:rsidR="002579D2" w:rsidRPr="001B49A7" w:rsidRDefault="002579D2" w:rsidP="00C34825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1) право на жизнь</w:t>
            </w:r>
          </w:p>
          <w:p w:rsidR="002579D2" w:rsidRPr="001B49A7" w:rsidRDefault="002579D2" w:rsidP="00C34825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 право на свободу и личную неприкосновенность</w:t>
            </w:r>
          </w:p>
          <w:p w:rsidR="002579D2" w:rsidRDefault="002579D2" w:rsidP="00C34825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3) право на неприкосновенность частной жизни</w:t>
            </w:r>
          </w:p>
          <w:p w:rsidR="002579D2" w:rsidRDefault="002579D2" w:rsidP="00C34825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4) право на пользование родным языком</w:t>
            </w:r>
          </w:p>
          <w:p w:rsidR="002579D2" w:rsidRPr="001B49A7" w:rsidRDefault="002579D2" w:rsidP="00C34825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5) право на свободу совести</w:t>
            </w:r>
          </w:p>
        </w:tc>
      </w:tr>
      <w:tr w:rsidR="002579D2" w:rsidRPr="002425F6" w:rsidTr="00C34825">
        <w:tc>
          <w:tcPr>
            <w:tcW w:w="562" w:type="dxa"/>
            <w:vAlign w:val="center"/>
          </w:tcPr>
          <w:p w:rsidR="002579D2" w:rsidRPr="00D81C6E" w:rsidRDefault="002579D2" w:rsidP="00C34825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9.</w:t>
            </w:r>
          </w:p>
        </w:tc>
        <w:tc>
          <w:tcPr>
            <w:tcW w:w="9458" w:type="dxa"/>
          </w:tcPr>
          <w:p w:rsidR="002579D2" w:rsidRPr="00EF2A34" w:rsidRDefault="002579D2" w:rsidP="00C34825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Виды социальной адаптации</w:t>
            </w:r>
          </w:p>
        </w:tc>
        <w:tc>
          <w:tcPr>
            <w:tcW w:w="4540" w:type="dxa"/>
            <w:vAlign w:val="center"/>
          </w:tcPr>
          <w:p w:rsidR="002579D2" w:rsidRDefault="002579D2" w:rsidP="00C34825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1) психологическая адаптация</w:t>
            </w:r>
          </w:p>
          <w:p w:rsidR="002579D2" w:rsidRDefault="002579D2" w:rsidP="00C34825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2) профессиональная адаптация</w:t>
            </w:r>
          </w:p>
          <w:p w:rsidR="002579D2" w:rsidRDefault="002579D2" w:rsidP="00C34825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3) педагогическая адаптация</w:t>
            </w:r>
          </w:p>
          <w:p w:rsidR="002579D2" w:rsidRPr="004E31D6" w:rsidRDefault="002579D2" w:rsidP="00C34825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4) экономическая адаптация</w:t>
            </w:r>
          </w:p>
        </w:tc>
      </w:tr>
      <w:tr w:rsidR="002579D2" w:rsidRPr="0079137B" w:rsidTr="00C34825">
        <w:tc>
          <w:tcPr>
            <w:tcW w:w="562" w:type="dxa"/>
            <w:vAlign w:val="center"/>
          </w:tcPr>
          <w:p w:rsidR="002579D2" w:rsidRPr="001403F6" w:rsidRDefault="002579D2" w:rsidP="00C34825">
            <w:pPr>
              <w:rPr>
                <w:rFonts w:eastAsia="Times New Roman"/>
                <w:bCs/>
              </w:rPr>
            </w:pPr>
            <w:r w:rsidRPr="001403F6">
              <w:rPr>
                <w:rFonts w:eastAsia="Times New Roman"/>
                <w:bCs/>
              </w:rPr>
              <w:t>10.</w:t>
            </w:r>
          </w:p>
        </w:tc>
        <w:tc>
          <w:tcPr>
            <w:tcW w:w="9458" w:type="dxa"/>
          </w:tcPr>
          <w:p w:rsidR="002579D2" w:rsidRPr="00464A46" w:rsidRDefault="002579D2" w:rsidP="00C34825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Статьи Конституции РФ относящиеся к правам человека</w:t>
            </w:r>
          </w:p>
        </w:tc>
        <w:tc>
          <w:tcPr>
            <w:tcW w:w="4540" w:type="dxa"/>
            <w:vAlign w:val="center"/>
          </w:tcPr>
          <w:p w:rsidR="002579D2" w:rsidRDefault="002579D2" w:rsidP="00C34825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1) права и свободы человека и гражданина являются непосредственно действующими</w:t>
            </w:r>
          </w:p>
          <w:p w:rsidR="002579D2" w:rsidRDefault="002579D2" w:rsidP="00C34825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2) все равны перед законом и судом</w:t>
            </w:r>
          </w:p>
          <w:p w:rsidR="002579D2" w:rsidRDefault="002579D2" w:rsidP="00C34825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3) каждый имеет право на жизнь</w:t>
            </w:r>
          </w:p>
          <w:p w:rsidR="002579D2" w:rsidRDefault="002579D2" w:rsidP="00C34825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4)  достоинство личности охраняется государством</w:t>
            </w:r>
          </w:p>
          <w:p w:rsidR="002579D2" w:rsidRPr="002425F6" w:rsidRDefault="002579D2" w:rsidP="00C34825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5) каждый вправе определять и указывать свою национальную принадлежность</w:t>
            </w:r>
          </w:p>
        </w:tc>
      </w:tr>
      <w:tr w:rsidR="002579D2" w:rsidRPr="002425F6" w:rsidTr="00C34825">
        <w:tc>
          <w:tcPr>
            <w:tcW w:w="562" w:type="dxa"/>
            <w:vAlign w:val="center"/>
          </w:tcPr>
          <w:p w:rsidR="002579D2" w:rsidRPr="00D81C6E" w:rsidRDefault="002579D2" w:rsidP="00C34825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   11.</w:t>
            </w:r>
          </w:p>
        </w:tc>
        <w:tc>
          <w:tcPr>
            <w:tcW w:w="9458" w:type="dxa"/>
          </w:tcPr>
          <w:p w:rsidR="002579D2" w:rsidRDefault="002579D2" w:rsidP="00C34825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 При поступлении на работу работодатель обязан ознакомить работника с нормативными документами. </w:t>
            </w:r>
            <w:r w:rsidRPr="002F67E9">
              <w:rPr>
                <w:rFonts w:eastAsia="Times New Roman"/>
              </w:rPr>
              <w:t>Какой нормативный договор</w:t>
            </w:r>
            <w:r>
              <w:rPr>
                <w:rFonts w:eastAsia="Times New Roman"/>
              </w:rPr>
              <w:t xml:space="preserve"> отсутствует из нижеперечисленных </w:t>
            </w:r>
          </w:p>
          <w:p w:rsidR="002579D2" w:rsidRPr="00D81C6E" w:rsidRDefault="002579D2" w:rsidP="00C34825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1)</w:t>
            </w:r>
            <w:r w:rsidRPr="00D81C6E">
              <w:rPr>
                <w:rFonts w:eastAsia="Times New Roman"/>
              </w:rPr>
              <w:t>правила внутреннего распорядка</w:t>
            </w:r>
          </w:p>
          <w:p w:rsidR="002579D2" w:rsidRPr="00D81C6E" w:rsidRDefault="002579D2" w:rsidP="00C34825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2)</w:t>
            </w:r>
            <w:r w:rsidRPr="00D81C6E">
              <w:rPr>
                <w:rFonts w:eastAsia="Times New Roman"/>
              </w:rPr>
              <w:t>положение о премировании</w:t>
            </w:r>
          </w:p>
        </w:tc>
        <w:tc>
          <w:tcPr>
            <w:tcW w:w="4540" w:type="dxa"/>
            <w:vAlign w:val="center"/>
          </w:tcPr>
          <w:p w:rsidR="002579D2" w:rsidRPr="00D81C6E" w:rsidRDefault="002579D2" w:rsidP="00C34825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3)д</w:t>
            </w:r>
            <w:r w:rsidRPr="00D81C6E">
              <w:rPr>
                <w:rFonts w:eastAsia="Times New Roman"/>
                <w:bCs/>
              </w:rPr>
              <w:t>олжностная инструкция</w:t>
            </w:r>
          </w:p>
        </w:tc>
      </w:tr>
      <w:tr w:rsidR="002579D2" w:rsidRPr="002425F6" w:rsidTr="00C34825">
        <w:tc>
          <w:tcPr>
            <w:tcW w:w="562" w:type="dxa"/>
            <w:vAlign w:val="center"/>
          </w:tcPr>
          <w:p w:rsidR="002579D2" w:rsidRPr="00D81C6E" w:rsidRDefault="002579D2" w:rsidP="00C34825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   12.</w:t>
            </w:r>
          </w:p>
        </w:tc>
        <w:tc>
          <w:tcPr>
            <w:tcW w:w="9458" w:type="dxa"/>
          </w:tcPr>
          <w:p w:rsidR="002579D2" w:rsidRPr="005900F2" w:rsidRDefault="002579D2" w:rsidP="00C34825">
            <w:pPr>
              <w:jc w:val="both"/>
              <w:rPr>
                <w:rFonts w:eastAsia="Times New Roman"/>
              </w:rPr>
            </w:pPr>
            <w:r w:rsidRPr="005900F2">
              <w:rPr>
                <w:rFonts w:eastAsia="Times New Roman"/>
              </w:rPr>
              <w:t>Элементы системы права от общего к частному</w:t>
            </w:r>
          </w:p>
        </w:tc>
        <w:tc>
          <w:tcPr>
            <w:tcW w:w="4540" w:type="dxa"/>
            <w:vAlign w:val="center"/>
          </w:tcPr>
          <w:p w:rsidR="002579D2" w:rsidRDefault="002579D2" w:rsidP="00C34825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1) частное и публичное право</w:t>
            </w:r>
          </w:p>
          <w:p w:rsidR="002579D2" w:rsidRDefault="002579D2" w:rsidP="00C34825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2) отрасли права- торговое; семейное</w:t>
            </w:r>
          </w:p>
          <w:p w:rsidR="002579D2" w:rsidRDefault="002579D2" w:rsidP="00C34825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3) подотрасли права</w:t>
            </w:r>
          </w:p>
          <w:p w:rsidR="002579D2" w:rsidRDefault="002579D2" w:rsidP="00C34825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4) правовые институты</w:t>
            </w:r>
          </w:p>
          <w:p w:rsidR="002579D2" w:rsidRDefault="002579D2" w:rsidP="00C34825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5) нормы права</w:t>
            </w:r>
          </w:p>
        </w:tc>
      </w:tr>
      <w:tr w:rsidR="002579D2" w:rsidRPr="002425F6" w:rsidTr="00C34825">
        <w:tc>
          <w:tcPr>
            <w:tcW w:w="562" w:type="dxa"/>
            <w:vAlign w:val="center"/>
          </w:tcPr>
          <w:p w:rsidR="002579D2" w:rsidRPr="00E95288" w:rsidRDefault="002579D2" w:rsidP="00C34825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   13.</w:t>
            </w:r>
          </w:p>
        </w:tc>
        <w:tc>
          <w:tcPr>
            <w:tcW w:w="9458" w:type="dxa"/>
          </w:tcPr>
          <w:p w:rsidR="002579D2" w:rsidRPr="00EC3732" w:rsidRDefault="002579D2" w:rsidP="00C34825">
            <w:pPr>
              <w:jc w:val="both"/>
              <w:rPr>
                <w:rFonts w:eastAsia="Times New Roman"/>
              </w:rPr>
            </w:pPr>
            <w:r w:rsidRPr="00EC3732">
              <w:rPr>
                <w:rFonts w:eastAsia="Times New Roman"/>
              </w:rPr>
              <w:t>Основные виды рабочего времени</w:t>
            </w:r>
          </w:p>
        </w:tc>
        <w:tc>
          <w:tcPr>
            <w:tcW w:w="4540" w:type="dxa"/>
            <w:vAlign w:val="center"/>
          </w:tcPr>
          <w:p w:rsidR="002579D2" w:rsidRDefault="002579D2" w:rsidP="00C34825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По продолжительности</w:t>
            </w:r>
          </w:p>
          <w:p w:rsidR="002579D2" w:rsidRPr="00EC3732" w:rsidRDefault="002579D2" w:rsidP="00C34825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1)н</w:t>
            </w:r>
            <w:r w:rsidRPr="00EC3732">
              <w:rPr>
                <w:rFonts w:eastAsia="Times New Roman"/>
                <w:bCs/>
              </w:rPr>
              <w:t>ормальное рабочее время</w:t>
            </w:r>
          </w:p>
          <w:p w:rsidR="002579D2" w:rsidRPr="00EC3732" w:rsidRDefault="002579D2" w:rsidP="00C34825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2)с</w:t>
            </w:r>
            <w:r w:rsidRPr="00EC3732">
              <w:rPr>
                <w:rFonts w:eastAsia="Times New Roman"/>
                <w:bCs/>
              </w:rPr>
              <w:t>окращенное рабочее время</w:t>
            </w:r>
          </w:p>
          <w:p w:rsidR="002579D2" w:rsidRPr="00EC3732" w:rsidRDefault="002579D2" w:rsidP="00C34825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3)н</w:t>
            </w:r>
            <w:r w:rsidRPr="00EC3732">
              <w:rPr>
                <w:rFonts w:eastAsia="Times New Roman"/>
                <w:bCs/>
              </w:rPr>
              <w:t>еполное рабочее время</w:t>
            </w:r>
          </w:p>
        </w:tc>
      </w:tr>
      <w:tr w:rsidR="002579D2" w:rsidRPr="002425F6" w:rsidTr="00C34825">
        <w:tc>
          <w:tcPr>
            <w:tcW w:w="562" w:type="dxa"/>
            <w:vAlign w:val="center"/>
          </w:tcPr>
          <w:p w:rsidR="002579D2" w:rsidRPr="00E95288" w:rsidRDefault="002579D2" w:rsidP="00C34825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   14.</w:t>
            </w:r>
          </w:p>
        </w:tc>
        <w:tc>
          <w:tcPr>
            <w:tcW w:w="9458" w:type="dxa"/>
          </w:tcPr>
          <w:p w:rsidR="002579D2" w:rsidRDefault="002579D2" w:rsidP="00C34825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Установить соответствие.</w:t>
            </w:r>
          </w:p>
          <w:p w:rsidR="002579D2" w:rsidRDefault="002579D2" w:rsidP="00C34825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Сокращенное рабочее время устанавливается</w:t>
            </w:r>
          </w:p>
          <w:p w:rsidR="002579D2" w:rsidRDefault="002579D2" w:rsidP="00C34825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1)для работников от 16 до 18 лет</w:t>
            </w:r>
          </w:p>
          <w:p w:rsidR="002579D2" w:rsidRDefault="002579D2" w:rsidP="00C34825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2)для работников от 14 до 16 лет</w:t>
            </w:r>
          </w:p>
          <w:p w:rsidR="002579D2" w:rsidRDefault="002579D2" w:rsidP="00C34825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3)для учащихся, работающих в свободное от учебы время</w:t>
            </w:r>
          </w:p>
          <w:p w:rsidR="002579D2" w:rsidRDefault="002579D2" w:rsidP="00C34825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  <w:lang w:val="en-US"/>
              </w:rPr>
              <w:t>a</w:t>
            </w:r>
            <w:r w:rsidRPr="00B80EE3">
              <w:rPr>
                <w:rFonts w:eastAsia="Times New Roman"/>
              </w:rPr>
              <w:t xml:space="preserve">) </w:t>
            </w:r>
            <w:r>
              <w:rPr>
                <w:rFonts w:eastAsia="Times New Roman"/>
              </w:rPr>
              <w:t>12 и 18 часов</w:t>
            </w:r>
          </w:p>
          <w:p w:rsidR="002579D2" w:rsidRDefault="002579D2" w:rsidP="00C34825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  <w:lang w:val="en-US"/>
              </w:rPr>
              <w:lastRenderedPageBreak/>
              <w:t>b</w:t>
            </w:r>
            <w:r w:rsidRPr="003762A3">
              <w:rPr>
                <w:rFonts w:eastAsia="Times New Roman"/>
              </w:rPr>
              <w:t xml:space="preserve">) </w:t>
            </w:r>
            <w:r>
              <w:rPr>
                <w:rFonts w:eastAsia="Times New Roman"/>
              </w:rPr>
              <w:t>36 часов</w:t>
            </w:r>
          </w:p>
          <w:p w:rsidR="002579D2" w:rsidRPr="00B80EE3" w:rsidRDefault="002579D2" w:rsidP="00C34825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  <w:lang w:val="en-US"/>
              </w:rPr>
              <w:t>c</w:t>
            </w:r>
            <w:r w:rsidRPr="003762A3">
              <w:rPr>
                <w:rFonts w:eastAsia="Times New Roman"/>
              </w:rPr>
              <w:t xml:space="preserve">) </w:t>
            </w:r>
            <w:r>
              <w:rPr>
                <w:rFonts w:eastAsia="Times New Roman"/>
              </w:rPr>
              <w:t>24 часа</w:t>
            </w:r>
          </w:p>
        </w:tc>
        <w:tc>
          <w:tcPr>
            <w:tcW w:w="4540" w:type="dxa"/>
            <w:vAlign w:val="center"/>
          </w:tcPr>
          <w:p w:rsidR="002579D2" w:rsidRPr="00F86F3F" w:rsidRDefault="002579D2" w:rsidP="00C34825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  <w:lang w:val="en-US"/>
              </w:rPr>
              <w:lastRenderedPageBreak/>
              <w:t>1-b</w:t>
            </w:r>
            <w:r>
              <w:rPr>
                <w:rFonts w:eastAsia="Times New Roman"/>
                <w:bCs/>
              </w:rPr>
              <w:t>;</w:t>
            </w:r>
            <w:r>
              <w:rPr>
                <w:rFonts w:eastAsia="Times New Roman"/>
                <w:bCs/>
                <w:lang w:val="en-US"/>
              </w:rPr>
              <w:t xml:space="preserve"> 2 - c</w:t>
            </w:r>
            <w:r>
              <w:rPr>
                <w:rFonts w:eastAsia="Times New Roman"/>
                <w:bCs/>
              </w:rPr>
              <w:t>;</w:t>
            </w:r>
            <w:r>
              <w:rPr>
                <w:rFonts w:eastAsia="Times New Roman"/>
                <w:bCs/>
                <w:lang w:val="en-US"/>
              </w:rPr>
              <w:t>3 -a</w:t>
            </w:r>
          </w:p>
        </w:tc>
      </w:tr>
    </w:tbl>
    <w:p w:rsidR="002579D2" w:rsidRDefault="002579D2" w:rsidP="002579D2">
      <w:pPr>
        <w:jc w:val="both"/>
        <w:rPr>
          <w:rFonts w:eastAsia="Times New Roman"/>
        </w:rPr>
        <w:sectPr w:rsidR="002579D2" w:rsidSect="00C9464A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9458"/>
        <w:gridCol w:w="4540"/>
      </w:tblGrid>
      <w:tr w:rsidR="002579D2" w:rsidRPr="002425F6" w:rsidTr="00C34825">
        <w:tc>
          <w:tcPr>
            <w:tcW w:w="562" w:type="dxa"/>
            <w:vAlign w:val="center"/>
          </w:tcPr>
          <w:p w:rsidR="002579D2" w:rsidRPr="00160687" w:rsidRDefault="002579D2" w:rsidP="00C34825">
            <w:pPr>
              <w:spacing w:after="160" w:line="259" w:lineRule="auto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 xml:space="preserve">   15.</w:t>
            </w:r>
          </w:p>
        </w:tc>
        <w:tc>
          <w:tcPr>
            <w:tcW w:w="9458" w:type="dxa"/>
          </w:tcPr>
          <w:p w:rsidR="002579D2" w:rsidRPr="00160687" w:rsidRDefault="002579D2" w:rsidP="00C34825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Перечислить категории работников которые не допускаются к работе в ночное время</w:t>
            </w:r>
          </w:p>
        </w:tc>
        <w:tc>
          <w:tcPr>
            <w:tcW w:w="4540" w:type="dxa"/>
            <w:vAlign w:val="center"/>
          </w:tcPr>
          <w:p w:rsidR="002579D2" w:rsidRPr="00F86F3F" w:rsidRDefault="002579D2" w:rsidP="00C34825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1) </w:t>
            </w:r>
            <w:r w:rsidRPr="00F86F3F">
              <w:rPr>
                <w:rFonts w:eastAsia="Times New Roman"/>
                <w:bCs/>
              </w:rPr>
              <w:t>беременные женщины;</w:t>
            </w:r>
          </w:p>
          <w:p w:rsidR="002579D2" w:rsidRDefault="002579D2" w:rsidP="00C34825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2) инвалиды</w:t>
            </w:r>
          </w:p>
          <w:p w:rsidR="002579D2" w:rsidRPr="00F86F3F" w:rsidRDefault="002579D2" w:rsidP="00C34825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3) работники не достигшие возраста 18 лет</w:t>
            </w:r>
          </w:p>
        </w:tc>
      </w:tr>
      <w:tr w:rsidR="002579D2" w:rsidRPr="002425F6" w:rsidTr="00C34825">
        <w:tc>
          <w:tcPr>
            <w:tcW w:w="562" w:type="dxa"/>
            <w:vAlign w:val="center"/>
          </w:tcPr>
          <w:p w:rsidR="002579D2" w:rsidRPr="00160687" w:rsidRDefault="002579D2" w:rsidP="00C34825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 16.</w:t>
            </w:r>
          </w:p>
        </w:tc>
        <w:tc>
          <w:tcPr>
            <w:tcW w:w="9458" w:type="dxa"/>
          </w:tcPr>
          <w:p w:rsidR="002579D2" w:rsidRDefault="002579D2" w:rsidP="00C34825">
            <w:pPr>
              <w:jc w:val="both"/>
              <w:rPr>
                <w:rFonts w:eastAsia="Times New Roman"/>
              </w:rPr>
            </w:pPr>
            <w:r w:rsidRPr="00BF1C31">
              <w:rPr>
                <w:rFonts w:eastAsia="Times New Roman"/>
              </w:rPr>
              <w:t>Вставить пропущенные слова</w:t>
            </w:r>
          </w:p>
          <w:p w:rsidR="002579D2" w:rsidRDefault="002579D2" w:rsidP="00C34825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Конституционные свободы человека в России включают:</w:t>
            </w:r>
          </w:p>
          <w:p w:rsidR="002579D2" w:rsidRDefault="002579D2" w:rsidP="00C34825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1) выбор … общения;</w:t>
            </w:r>
          </w:p>
          <w:p w:rsidR="002579D2" w:rsidRDefault="002579D2" w:rsidP="00C34825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2) свободу … и религии;</w:t>
            </w:r>
          </w:p>
          <w:p w:rsidR="002579D2" w:rsidRPr="008D40D0" w:rsidRDefault="002579D2" w:rsidP="00C34825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3) места … </w:t>
            </w:r>
          </w:p>
        </w:tc>
        <w:tc>
          <w:tcPr>
            <w:tcW w:w="4540" w:type="dxa"/>
            <w:vAlign w:val="center"/>
          </w:tcPr>
          <w:p w:rsidR="002579D2" w:rsidRDefault="002579D2" w:rsidP="00C34825">
            <w:pPr>
              <w:pStyle w:val="a8"/>
              <w:rPr>
                <w:rFonts w:eastAsia="Times New Roman"/>
                <w:bCs/>
              </w:rPr>
            </w:pPr>
          </w:p>
          <w:p w:rsidR="002579D2" w:rsidRPr="005B5BBF" w:rsidRDefault="002579D2" w:rsidP="00C34825">
            <w:pPr>
              <w:rPr>
                <w:rFonts w:eastAsia="Times New Roman"/>
                <w:bCs/>
              </w:rPr>
            </w:pPr>
          </w:p>
          <w:p w:rsidR="002579D2" w:rsidRDefault="002579D2" w:rsidP="00C34825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1) языка;</w:t>
            </w:r>
          </w:p>
          <w:p w:rsidR="002579D2" w:rsidRDefault="002579D2" w:rsidP="00C34825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2) совести;</w:t>
            </w:r>
          </w:p>
          <w:p w:rsidR="002579D2" w:rsidRDefault="002579D2" w:rsidP="00C34825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3) жительства</w:t>
            </w:r>
          </w:p>
          <w:p w:rsidR="002579D2" w:rsidRPr="005B5BBF" w:rsidRDefault="002579D2" w:rsidP="00C34825">
            <w:pPr>
              <w:rPr>
                <w:rFonts w:eastAsia="Times New Roman"/>
                <w:bCs/>
              </w:rPr>
            </w:pPr>
          </w:p>
          <w:p w:rsidR="002579D2" w:rsidRPr="005B5BBF" w:rsidRDefault="002579D2" w:rsidP="00C34825">
            <w:pPr>
              <w:pStyle w:val="a8"/>
              <w:rPr>
                <w:rFonts w:eastAsia="Times New Roman"/>
                <w:bCs/>
              </w:rPr>
            </w:pPr>
          </w:p>
          <w:p w:rsidR="002579D2" w:rsidRPr="005B5BBF" w:rsidRDefault="002579D2" w:rsidP="00C34825">
            <w:pPr>
              <w:rPr>
                <w:rFonts w:eastAsia="Times New Roman"/>
                <w:bCs/>
              </w:rPr>
            </w:pPr>
          </w:p>
          <w:p w:rsidR="002579D2" w:rsidRPr="00BF1C31" w:rsidRDefault="002579D2" w:rsidP="00C34825">
            <w:pPr>
              <w:pStyle w:val="a8"/>
              <w:rPr>
                <w:rFonts w:eastAsia="Times New Roman"/>
                <w:bCs/>
              </w:rPr>
            </w:pPr>
          </w:p>
        </w:tc>
      </w:tr>
    </w:tbl>
    <w:p w:rsidR="002579D2" w:rsidRPr="00256DC8" w:rsidRDefault="002579D2" w:rsidP="002579D2">
      <w:pPr>
        <w:jc w:val="both"/>
        <w:rPr>
          <w:rFonts w:eastAsia="Times New Roman"/>
        </w:rPr>
      </w:pPr>
    </w:p>
    <w:p w:rsidR="00FB45AA" w:rsidRPr="00256DC8" w:rsidRDefault="00FB45AA" w:rsidP="002579D2">
      <w:pPr>
        <w:jc w:val="center"/>
        <w:rPr>
          <w:rFonts w:eastAsia="Times New Roman"/>
        </w:rPr>
      </w:pPr>
    </w:p>
    <w:sectPr w:rsidR="00FB45AA" w:rsidRPr="00256DC8" w:rsidSect="002579D2">
      <w:headerReference w:type="default" r:id="rId8"/>
      <w:footerReference w:type="default" r:id="rId9"/>
      <w:type w:val="continuous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47D7" w:rsidRDefault="00E147D7">
      <w:r>
        <w:separator/>
      </w:r>
    </w:p>
  </w:endnote>
  <w:endnote w:type="continuationSeparator" w:id="0">
    <w:p w:rsidR="00E147D7" w:rsidRDefault="00E147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Helvetica Neue">
    <w:altName w:val="Times New Roman"/>
    <w:charset w:val="00"/>
    <w:family w:val="auto"/>
    <w:pitch w:val="variable"/>
    <w:sig w:usb0="E50002FF" w:usb1="500079DB" w:usb2="0000001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408E" w:rsidRDefault="003A408E" w:rsidP="00B30713">
    <w:pPr>
      <w:pStyle w:val="af2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47D7" w:rsidRDefault="00E147D7">
      <w:r>
        <w:separator/>
      </w:r>
    </w:p>
  </w:footnote>
  <w:footnote w:type="continuationSeparator" w:id="0">
    <w:p w:rsidR="00E147D7" w:rsidRDefault="00E147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408E" w:rsidRDefault="003A408E">
    <w:pPr>
      <w:pStyle w:val="af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73A54"/>
    <w:multiLevelType w:val="multilevel"/>
    <w:tmpl w:val="D4F8CA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B92169C"/>
    <w:multiLevelType w:val="hybridMultilevel"/>
    <w:tmpl w:val="601EC878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E32B4"/>
    <w:multiLevelType w:val="hybridMultilevel"/>
    <w:tmpl w:val="BC741D7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2261D3"/>
    <w:multiLevelType w:val="hybridMultilevel"/>
    <w:tmpl w:val="AFA0205C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2D0909"/>
    <w:multiLevelType w:val="hybridMultilevel"/>
    <w:tmpl w:val="E57EA4D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E46DC3"/>
    <w:multiLevelType w:val="hybridMultilevel"/>
    <w:tmpl w:val="21C6177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723BFA"/>
    <w:multiLevelType w:val="hybridMultilevel"/>
    <w:tmpl w:val="BC2C70C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D13658"/>
    <w:multiLevelType w:val="hybridMultilevel"/>
    <w:tmpl w:val="9572C89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011FB6"/>
    <w:multiLevelType w:val="hybridMultilevel"/>
    <w:tmpl w:val="81EA8966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B63784"/>
    <w:multiLevelType w:val="hybridMultilevel"/>
    <w:tmpl w:val="49FA628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AB14C8"/>
    <w:multiLevelType w:val="hybridMultilevel"/>
    <w:tmpl w:val="3AAC372E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4232CF"/>
    <w:multiLevelType w:val="hybridMultilevel"/>
    <w:tmpl w:val="233ACB36"/>
    <w:lvl w:ilvl="0" w:tplc="8FA663E4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697F81"/>
    <w:multiLevelType w:val="hybridMultilevel"/>
    <w:tmpl w:val="B4C6828A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7414DB"/>
    <w:multiLevelType w:val="multilevel"/>
    <w:tmpl w:val="90CA0A8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)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)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)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)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)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)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)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)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35CF737D"/>
    <w:multiLevelType w:val="hybridMultilevel"/>
    <w:tmpl w:val="1BF04E6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BC77AF"/>
    <w:multiLevelType w:val="hybridMultilevel"/>
    <w:tmpl w:val="579ECB0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4A1F1F"/>
    <w:multiLevelType w:val="hybridMultilevel"/>
    <w:tmpl w:val="B73297A6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DB75EA"/>
    <w:multiLevelType w:val="hybridMultilevel"/>
    <w:tmpl w:val="548CF40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343CCE"/>
    <w:multiLevelType w:val="hybridMultilevel"/>
    <w:tmpl w:val="DF78A77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14351F"/>
    <w:multiLevelType w:val="multilevel"/>
    <w:tmpl w:val="65A28CA8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30"/>
      <w:numFmt w:val="decimal"/>
      <w:lvlText w:val="%1)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)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)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)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)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)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)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)%2.%3.%4.%5.%6.%7.%8.%9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422C6177"/>
    <w:multiLevelType w:val="multilevel"/>
    <w:tmpl w:val="985A3A7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)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)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)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)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)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)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)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)%2.%3.%4.%5.%6.%7.%8.%9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42724AA0"/>
    <w:multiLevelType w:val="hybridMultilevel"/>
    <w:tmpl w:val="F79824DC"/>
    <w:lvl w:ilvl="0" w:tplc="8C82CB74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87322D"/>
    <w:multiLevelType w:val="hybridMultilevel"/>
    <w:tmpl w:val="D066780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8B86E67"/>
    <w:multiLevelType w:val="hybridMultilevel"/>
    <w:tmpl w:val="84D8E690"/>
    <w:lvl w:ilvl="0" w:tplc="B2305618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2B2455"/>
    <w:multiLevelType w:val="hybridMultilevel"/>
    <w:tmpl w:val="EA7ACBF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B460B7A"/>
    <w:multiLevelType w:val="hybridMultilevel"/>
    <w:tmpl w:val="D3B20A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F3161CE"/>
    <w:multiLevelType w:val="hybridMultilevel"/>
    <w:tmpl w:val="4FE0B08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F967747"/>
    <w:multiLevelType w:val="hybridMultilevel"/>
    <w:tmpl w:val="943C507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342952"/>
    <w:multiLevelType w:val="hybridMultilevel"/>
    <w:tmpl w:val="DA14D1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47135C7"/>
    <w:multiLevelType w:val="hybridMultilevel"/>
    <w:tmpl w:val="0346F5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3477BA"/>
    <w:multiLevelType w:val="hybridMultilevel"/>
    <w:tmpl w:val="CB0C2B28"/>
    <w:lvl w:ilvl="0" w:tplc="0419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B366232"/>
    <w:multiLevelType w:val="hybridMultilevel"/>
    <w:tmpl w:val="DCFC38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EFD5A3F"/>
    <w:multiLevelType w:val="hybridMultilevel"/>
    <w:tmpl w:val="FE48DC6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46125C0"/>
    <w:multiLevelType w:val="multilevel"/>
    <w:tmpl w:val="EE98D674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30"/>
      <w:numFmt w:val="decimal"/>
      <w:lvlText w:val="%1)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)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)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)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)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)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)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)%2.%3.%4.%5.%6.%7.%8.%9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68F00187"/>
    <w:multiLevelType w:val="multilevel"/>
    <w:tmpl w:val="AD7840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FE26EDF"/>
    <w:multiLevelType w:val="multilevel"/>
    <w:tmpl w:val="134C86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0D14DC3"/>
    <w:multiLevelType w:val="hybridMultilevel"/>
    <w:tmpl w:val="DB46A56A"/>
    <w:lvl w:ilvl="0" w:tplc="ABF0CC0E">
      <w:start w:val="7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7" w15:restartNumberingAfterBreak="0">
    <w:nsid w:val="742B575E"/>
    <w:multiLevelType w:val="hybridMultilevel"/>
    <w:tmpl w:val="4912A4E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5AD45A5"/>
    <w:multiLevelType w:val="hybridMultilevel"/>
    <w:tmpl w:val="235E341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5E649DE"/>
    <w:multiLevelType w:val="hybridMultilevel"/>
    <w:tmpl w:val="D3B20A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C285DEA"/>
    <w:multiLevelType w:val="hybridMultilevel"/>
    <w:tmpl w:val="DEFE7A7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CD01259"/>
    <w:multiLevelType w:val="hybridMultilevel"/>
    <w:tmpl w:val="D09EB91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D9C255A"/>
    <w:multiLevelType w:val="multilevel"/>
    <w:tmpl w:val="51C2E1AE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30"/>
      <w:numFmt w:val="decimal"/>
      <w:lvlText w:val="%1)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)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)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)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)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)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)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)%2.%3.%4.%5.%6.%7.%8.%9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7F9E2C7A"/>
    <w:multiLevelType w:val="hybridMultilevel"/>
    <w:tmpl w:val="3C70FA40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39"/>
  </w:num>
  <w:num w:numId="3">
    <w:abstractNumId w:val="21"/>
  </w:num>
  <w:num w:numId="4">
    <w:abstractNumId w:val="5"/>
  </w:num>
  <w:num w:numId="5">
    <w:abstractNumId w:val="27"/>
  </w:num>
  <w:num w:numId="6">
    <w:abstractNumId w:val="43"/>
  </w:num>
  <w:num w:numId="7">
    <w:abstractNumId w:val="1"/>
  </w:num>
  <w:num w:numId="8">
    <w:abstractNumId w:val="8"/>
  </w:num>
  <w:num w:numId="9">
    <w:abstractNumId w:val="12"/>
  </w:num>
  <w:num w:numId="10">
    <w:abstractNumId w:val="16"/>
  </w:num>
  <w:num w:numId="11">
    <w:abstractNumId w:val="33"/>
  </w:num>
  <w:num w:numId="12">
    <w:abstractNumId w:val="13"/>
  </w:num>
  <w:num w:numId="13">
    <w:abstractNumId w:val="4"/>
  </w:num>
  <w:num w:numId="14">
    <w:abstractNumId w:val="17"/>
  </w:num>
  <w:num w:numId="15">
    <w:abstractNumId w:val="42"/>
  </w:num>
  <w:num w:numId="16">
    <w:abstractNumId w:val="2"/>
  </w:num>
  <w:num w:numId="17">
    <w:abstractNumId w:val="19"/>
  </w:num>
  <w:num w:numId="18">
    <w:abstractNumId w:val="34"/>
  </w:num>
  <w:num w:numId="19">
    <w:abstractNumId w:val="23"/>
  </w:num>
  <w:num w:numId="20">
    <w:abstractNumId w:val="41"/>
  </w:num>
  <w:num w:numId="21">
    <w:abstractNumId w:val="40"/>
  </w:num>
  <w:num w:numId="22">
    <w:abstractNumId w:val="38"/>
  </w:num>
  <w:num w:numId="23">
    <w:abstractNumId w:val="9"/>
  </w:num>
  <w:num w:numId="24">
    <w:abstractNumId w:val="14"/>
  </w:num>
  <w:num w:numId="25">
    <w:abstractNumId w:val="26"/>
  </w:num>
  <w:num w:numId="26">
    <w:abstractNumId w:val="6"/>
  </w:num>
  <w:num w:numId="27">
    <w:abstractNumId w:val="35"/>
  </w:num>
  <w:num w:numId="28">
    <w:abstractNumId w:val="0"/>
  </w:num>
  <w:num w:numId="29">
    <w:abstractNumId w:val="11"/>
  </w:num>
  <w:num w:numId="30">
    <w:abstractNumId w:val="22"/>
  </w:num>
  <w:num w:numId="31">
    <w:abstractNumId w:val="18"/>
  </w:num>
  <w:num w:numId="32">
    <w:abstractNumId w:val="15"/>
  </w:num>
  <w:num w:numId="33">
    <w:abstractNumId w:val="20"/>
  </w:num>
  <w:num w:numId="34">
    <w:abstractNumId w:val="29"/>
  </w:num>
  <w:num w:numId="35">
    <w:abstractNumId w:val="24"/>
  </w:num>
  <w:num w:numId="36">
    <w:abstractNumId w:val="32"/>
  </w:num>
  <w:num w:numId="37">
    <w:abstractNumId w:val="37"/>
  </w:num>
  <w:num w:numId="38">
    <w:abstractNumId w:val="7"/>
  </w:num>
  <w:num w:numId="39">
    <w:abstractNumId w:val="10"/>
  </w:num>
  <w:num w:numId="40">
    <w:abstractNumId w:val="36"/>
  </w:num>
  <w:num w:numId="41">
    <w:abstractNumId w:val="30"/>
  </w:num>
  <w:num w:numId="42">
    <w:abstractNumId w:val="3"/>
  </w:num>
  <w:num w:numId="43">
    <w:abstractNumId w:val="28"/>
  </w:num>
  <w:num w:numId="44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B2B49"/>
    <w:rsid w:val="00021559"/>
    <w:rsid w:val="000256C2"/>
    <w:rsid w:val="00075D01"/>
    <w:rsid w:val="00077CBA"/>
    <w:rsid w:val="000A0175"/>
    <w:rsid w:val="000A74B1"/>
    <w:rsid w:val="000D0DAC"/>
    <w:rsid w:val="000D32E1"/>
    <w:rsid w:val="000D535F"/>
    <w:rsid w:val="000D6F0F"/>
    <w:rsid w:val="000E6967"/>
    <w:rsid w:val="00107FBC"/>
    <w:rsid w:val="00123629"/>
    <w:rsid w:val="001403F6"/>
    <w:rsid w:val="001405EE"/>
    <w:rsid w:val="00147449"/>
    <w:rsid w:val="0015419B"/>
    <w:rsid w:val="0015727E"/>
    <w:rsid w:val="00160687"/>
    <w:rsid w:val="00161279"/>
    <w:rsid w:val="00181402"/>
    <w:rsid w:val="0019666E"/>
    <w:rsid w:val="001A504F"/>
    <w:rsid w:val="001A6BE9"/>
    <w:rsid w:val="001B49A7"/>
    <w:rsid w:val="001E20B3"/>
    <w:rsid w:val="0023544F"/>
    <w:rsid w:val="002425F6"/>
    <w:rsid w:val="00244F82"/>
    <w:rsid w:val="00256133"/>
    <w:rsid w:val="00256DC8"/>
    <w:rsid w:val="00256F94"/>
    <w:rsid w:val="002579D2"/>
    <w:rsid w:val="00272312"/>
    <w:rsid w:val="00286AC9"/>
    <w:rsid w:val="002C126E"/>
    <w:rsid w:val="002C21CA"/>
    <w:rsid w:val="002E19BA"/>
    <w:rsid w:val="002E2A7B"/>
    <w:rsid w:val="002F21A6"/>
    <w:rsid w:val="002F67E9"/>
    <w:rsid w:val="00301628"/>
    <w:rsid w:val="00314D09"/>
    <w:rsid w:val="003157F2"/>
    <w:rsid w:val="00327A6C"/>
    <w:rsid w:val="00356CF8"/>
    <w:rsid w:val="00357697"/>
    <w:rsid w:val="00376434"/>
    <w:rsid w:val="0039174E"/>
    <w:rsid w:val="003A0706"/>
    <w:rsid w:val="003A408E"/>
    <w:rsid w:val="003A74B3"/>
    <w:rsid w:val="003E545F"/>
    <w:rsid w:val="003F54A1"/>
    <w:rsid w:val="0040724E"/>
    <w:rsid w:val="00407943"/>
    <w:rsid w:val="00420002"/>
    <w:rsid w:val="00464A46"/>
    <w:rsid w:val="0048060A"/>
    <w:rsid w:val="00490E16"/>
    <w:rsid w:val="004A14D4"/>
    <w:rsid w:val="004C53C7"/>
    <w:rsid w:val="004C6BB8"/>
    <w:rsid w:val="004D04B5"/>
    <w:rsid w:val="004D04E1"/>
    <w:rsid w:val="004E31D6"/>
    <w:rsid w:val="004E4822"/>
    <w:rsid w:val="004E5801"/>
    <w:rsid w:val="004F6C1E"/>
    <w:rsid w:val="00501F9E"/>
    <w:rsid w:val="005027AF"/>
    <w:rsid w:val="00506CD0"/>
    <w:rsid w:val="0051057E"/>
    <w:rsid w:val="00510E73"/>
    <w:rsid w:val="00512010"/>
    <w:rsid w:val="005426D4"/>
    <w:rsid w:val="00546833"/>
    <w:rsid w:val="00555D19"/>
    <w:rsid w:val="00557A04"/>
    <w:rsid w:val="00572501"/>
    <w:rsid w:val="0058639A"/>
    <w:rsid w:val="00586691"/>
    <w:rsid w:val="0058700B"/>
    <w:rsid w:val="005900F2"/>
    <w:rsid w:val="005B2B49"/>
    <w:rsid w:val="005B5BBF"/>
    <w:rsid w:val="005F0050"/>
    <w:rsid w:val="005F58CC"/>
    <w:rsid w:val="005F70B6"/>
    <w:rsid w:val="00635B83"/>
    <w:rsid w:val="006402C2"/>
    <w:rsid w:val="0066621E"/>
    <w:rsid w:val="0069104C"/>
    <w:rsid w:val="006B774D"/>
    <w:rsid w:val="006F079C"/>
    <w:rsid w:val="007022C8"/>
    <w:rsid w:val="007165C7"/>
    <w:rsid w:val="007200DC"/>
    <w:rsid w:val="00765F3E"/>
    <w:rsid w:val="00781E71"/>
    <w:rsid w:val="0078586E"/>
    <w:rsid w:val="0079137B"/>
    <w:rsid w:val="007A788D"/>
    <w:rsid w:val="007B2FBB"/>
    <w:rsid w:val="007C02EB"/>
    <w:rsid w:val="007D1D56"/>
    <w:rsid w:val="007D30E6"/>
    <w:rsid w:val="007D7A15"/>
    <w:rsid w:val="007F01C0"/>
    <w:rsid w:val="007F6B17"/>
    <w:rsid w:val="00800571"/>
    <w:rsid w:val="00842F25"/>
    <w:rsid w:val="00847566"/>
    <w:rsid w:val="0086695C"/>
    <w:rsid w:val="00896F04"/>
    <w:rsid w:val="008B1181"/>
    <w:rsid w:val="008C3695"/>
    <w:rsid w:val="008D54E7"/>
    <w:rsid w:val="008F1054"/>
    <w:rsid w:val="008F1EEC"/>
    <w:rsid w:val="009140EA"/>
    <w:rsid w:val="00924C27"/>
    <w:rsid w:val="00932507"/>
    <w:rsid w:val="00946806"/>
    <w:rsid w:val="00974AD3"/>
    <w:rsid w:val="009B762E"/>
    <w:rsid w:val="009F6639"/>
    <w:rsid w:val="00A175D1"/>
    <w:rsid w:val="00A20600"/>
    <w:rsid w:val="00A605B0"/>
    <w:rsid w:val="00A71CC5"/>
    <w:rsid w:val="00AB05D4"/>
    <w:rsid w:val="00AC65ED"/>
    <w:rsid w:val="00AD10F4"/>
    <w:rsid w:val="00AE3AFA"/>
    <w:rsid w:val="00B02D9E"/>
    <w:rsid w:val="00B02EAA"/>
    <w:rsid w:val="00B109C8"/>
    <w:rsid w:val="00B1404B"/>
    <w:rsid w:val="00B234CE"/>
    <w:rsid w:val="00B30713"/>
    <w:rsid w:val="00B31DD6"/>
    <w:rsid w:val="00B33184"/>
    <w:rsid w:val="00B44C33"/>
    <w:rsid w:val="00B70848"/>
    <w:rsid w:val="00BE45FF"/>
    <w:rsid w:val="00BF1B65"/>
    <w:rsid w:val="00BF1C31"/>
    <w:rsid w:val="00C05FA1"/>
    <w:rsid w:val="00C24BA0"/>
    <w:rsid w:val="00C46D62"/>
    <w:rsid w:val="00C503EB"/>
    <w:rsid w:val="00C50DB7"/>
    <w:rsid w:val="00C57CC0"/>
    <w:rsid w:val="00C65828"/>
    <w:rsid w:val="00C7455E"/>
    <w:rsid w:val="00CC5084"/>
    <w:rsid w:val="00CD09C0"/>
    <w:rsid w:val="00CE28D7"/>
    <w:rsid w:val="00CF0C05"/>
    <w:rsid w:val="00CF1686"/>
    <w:rsid w:val="00CF5416"/>
    <w:rsid w:val="00D177CD"/>
    <w:rsid w:val="00D377CC"/>
    <w:rsid w:val="00D50B43"/>
    <w:rsid w:val="00D6473F"/>
    <w:rsid w:val="00D65A1B"/>
    <w:rsid w:val="00D81C6E"/>
    <w:rsid w:val="00DB7578"/>
    <w:rsid w:val="00DC2230"/>
    <w:rsid w:val="00DE7947"/>
    <w:rsid w:val="00E04620"/>
    <w:rsid w:val="00E10323"/>
    <w:rsid w:val="00E147D7"/>
    <w:rsid w:val="00E17BFB"/>
    <w:rsid w:val="00E2009E"/>
    <w:rsid w:val="00E264B7"/>
    <w:rsid w:val="00E36CA4"/>
    <w:rsid w:val="00E434AD"/>
    <w:rsid w:val="00E45A51"/>
    <w:rsid w:val="00E53A5B"/>
    <w:rsid w:val="00E559B3"/>
    <w:rsid w:val="00E63801"/>
    <w:rsid w:val="00E70C00"/>
    <w:rsid w:val="00E8071D"/>
    <w:rsid w:val="00E95288"/>
    <w:rsid w:val="00EA337A"/>
    <w:rsid w:val="00EA3644"/>
    <w:rsid w:val="00EB0661"/>
    <w:rsid w:val="00EB7DE3"/>
    <w:rsid w:val="00EC3732"/>
    <w:rsid w:val="00EE0CFF"/>
    <w:rsid w:val="00EE1EAA"/>
    <w:rsid w:val="00EF1DC2"/>
    <w:rsid w:val="00F27262"/>
    <w:rsid w:val="00F359F5"/>
    <w:rsid w:val="00F54049"/>
    <w:rsid w:val="00F61152"/>
    <w:rsid w:val="00FB45AA"/>
    <w:rsid w:val="00FC0C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164D606-48B3-4A81-A843-E9678AF7B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0C05"/>
    <w:pPr>
      <w:spacing w:after="0" w:line="240" w:lineRule="auto"/>
    </w:pPr>
    <w:rPr>
      <w:rFonts w:ascii="Times New Roman" w:hAnsi="Times New Roman" w:cs="Times New Roman"/>
      <w:kern w:val="0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F0C0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F0C05"/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eastAsia="ru-RU"/>
    </w:rPr>
  </w:style>
  <w:style w:type="table" w:styleId="a3">
    <w:name w:val="Table Grid"/>
    <w:basedOn w:val="a1"/>
    <w:uiPriority w:val="59"/>
    <w:rsid w:val="00CF0C05"/>
    <w:pPr>
      <w:spacing w:after="0" w:line="240" w:lineRule="auto"/>
    </w:pPr>
    <w:rPr>
      <w:kern w:val="0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">
    <w:name w:val="Основной текст (5)_"/>
    <w:basedOn w:val="a0"/>
    <w:link w:val="50"/>
    <w:uiPriority w:val="99"/>
    <w:rsid w:val="00CF0C05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CF0C05"/>
    <w:pPr>
      <w:widowControl w:val="0"/>
      <w:shd w:val="clear" w:color="auto" w:fill="FFFFFF"/>
      <w:spacing w:before="240" w:after="360" w:line="0" w:lineRule="atLeast"/>
      <w:ind w:hanging="1800"/>
      <w:jc w:val="both"/>
    </w:pPr>
    <w:rPr>
      <w:rFonts w:eastAsia="Times New Roman"/>
      <w:b/>
      <w:bCs/>
      <w:kern w:val="2"/>
      <w:sz w:val="26"/>
      <w:szCs w:val="26"/>
      <w:lang w:eastAsia="en-US"/>
    </w:rPr>
  </w:style>
  <w:style w:type="character" w:customStyle="1" w:styleId="2">
    <w:name w:val="Оглавление (2)_"/>
    <w:basedOn w:val="a0"/>
    <w:link w:val="20"/>
    <w:uiPriority w:val="99"/>
    <w:rsid w:val="00CF0C05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0">
    <w:name w:val="Оглавление (2)"/>
    <w:basedOn w:val="a"/>
    <w:link w:val="2"/>
    <w:uiPriority w:val="99"/>
    <w:rsid w:val="00CF0C05"/>
    <w:pPr>
      <w:widowControl w:val="0"/>
      <w:shd w:val="clear" w:color="auto" w:fill="FFFFFF"/>
      <w:spacing w:before="180" w:after="180" w:line="0" w:lineRule="atLeast"/>
      <w:jc w:val="both"/>
    </w:pPr>
    <w:rPr>
      <w:rFonts w:eastAsia="Times New Roman"/>
      <w:b/>
      <w:bCs/>
      <w:kern w:val="2"/>
      <w:sz w:val="26"/>
      <w:szCs w:val="26"/>
      <w:lang w:eastAsia="en-US"/>
    </w:rPr>
  </w:style>
  <w:style w:type="paragraph" w:styleId="a4">
    <w:name w:val="footnote text"/>
    <w:basedOn w:val="a"/>
    <w:link w:val="a5"/>
    <w:uiPriority w:val="99"/>
    <w:semiHidden/>
    <w:unhideWhenUsed/>
    <w:rsid w:val="00CF0C05"/>
    <w:rPr>
      <w:rFonts w:asciiTheme="minorHAnsi" w:hAnsiTheme="minorHAnsi" w:cstheme="minorBidi"/>
      <w:sz w:val="20"/>
      <w:szCs w:val="20"/>
      <w:lang w:eastAsia="en-US"/>
    </w:rPr>
  </w:style>
  <w:style w:type="character" w:customStyle="1" w:styleId="a5">
    <w:name w:val="Текст сноски Знак"/>
    <w:basedOn w:val="a0"/>
    <w:link w:val="a4"/>
    <w:uiPriority w:val="99"/>
    <w:semiHidden/>
    <w:rsid w:val="00CF0C05"/>
    <w:rPr>
      <w:kern w:val="0"/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CF0C05"/>
    <w:rPr>
      <w:vertAlign w:val="superscript"/>
    </w:rPr>
  </w:style>
  <w:style w:type="paragraph" w:styleId="a7">
    <w:name w:val="Normal (Web)"/>
    <w:basedOn w:val="a"/>
    <w:uiPriority w:val="99"/>
    <w:unhideWhenUsed/>
    <w:rsid w:val="00CF0C05"/>
    <w:pPr>
      <w:spacing w:before="100" w:beforeAutospacing="1" w:after="100" w:afterAutospacing="1"/>
    </w:pPr>
  </w:style>
  <w:style w:type="paragraph" w:styleId="a8">
    <w:name w:val="List Paragraph"/>
    <w:basedOn w:val="a"/>
    <w:uiPriority w:val="34"/>
    <w:qFormat/>
    <w:rsid w:val="00CF0C05"/>
    <w:pPr>
      <w:ind w:left="720"/>
      <w:contextualSpacing/>
    </w:pPr>
  </w:style>
  <w:style w:type="paragraph" w:customStyle="1" w:styleId="Style4">
    <w:name w:val="Style4"/>
    <w:basedOn w:val="a"/>
    <w:rsid w:val="00CF0C05"/>
    <w:pPr>
      <w:widowControl w:val="0"/>
      <w:autoSpaceDE w:val="0"/>
      <w:autoSpaceDN w:val="0"/>
      <w:adjustRightInd w:val="0"/>
      <w:spacing w:line="494" w:lineRule="exact"/>
      <w:jc w:val="center"/>
    </w:pPr>
    <w:rPr>
      <w:rFonts w:eastAsia="Times New Roman"/>
    </w:rPr>
  </w:style>
  <w:style w:type="character" w:customStyle="1" w:styleId="FontStyle14">
    <w:name w:val="Font Style14"/>
    <w:rsid w:val="00CF0C05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CF0C0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kern w:val="0"/>
      <w:sz w:val="20"/>
      <w:szCs w:val="20"/>
      <w:lang w:eastAsia="ru-RU"/>
    </w:rPr>
  </w:style>
  <w:style w:type="character" w:styleId="a9">
    <w:name w:val="annotation reference"/>
    <w:basedOn w:val="a0"/>
    <w:uiPriority w:val="99"/>
    <w:semiHidden/>
    <w:unhideWhenUsed/>
    <w:rsid w:val="00CF0C05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CF0C05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CF0C05"/>
    <w:rPr>
      <w:rFonts w:ascii="Times New Roman" w:hAnsi="Times New Roman" w:cs="Times New Roman"/>
      <w:kern w:val="0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CF0C05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CF0C05"/>
    <w:rPr>
      <w:rFonts w:ascii="Times New Roman" w:hAnsi="Times New Roman" w:cs="Times New Roman"/>
      <w:b/>
      <w:bCs/>
      <w:kern w:val="0"/>
      <w:sz w:val="20"/>
      <w:szCs w:val="20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CF0C05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F0C05"/>
    <w:rPr>
      <w:rFonts w:ascii="Tahoma" w:hAnsi="Tahoma" w:cs="Tahoma"/>
      <w:kern w:val="0"/>
      <w:sz w:val="16"/>
      <w:szCs w:val="16"/>
      <w:lang w:eastAsia="ru-RU"/>
    </w:rPr>
  </w:style>
  <w:style w:type="paragraph" w:styleId="af0">
    <w:name w:val="header"/>
    <w:basedOn w:val="a"/>
    <w:link w:val="af1"/>
    <w:uiPriority w:val="99"/>
    <w:unhideWhenUsed/>
    <w:rsid w:val="00CF0C05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CF0C05"/>
    <w:rPr>
      <w:rFonts w:ascii="Times New Roman" w:hAnsi="Times New Roman" w:cs="Times New Roman"/>
      <w:kern w:val="0"/>
      <w:sz w:val="24"/>
      <w:szCs w:val="24"/>
      <w:lang w:eastAsia="ru-RU"/>
    </w:rPr>
  </w:style>
  <w:style w:type="paragraph" w:styleId="af2">
    <w:name w:val="footer"/>
    <w:basedOn w:val="a"/>
    <w:link w:val="af3"/>
    <w:uiPriority w:val="99"/>
    <w:unhideWhenUsed/>
    <w:rsid w:val="00CF0C05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CF0C05"/>
    <w:rPr>
      <w:rFonts w:ascii="Times New Roman" w:hAnsi="Times New Roman" w:cs="Times New Roman"/>
      <w:kern w:val="0"/>
      <w:sz w:val="24"/>
      <w:szCs w:val="24"/>
      <w:lang w:eastAsia="ru-RU"/>
    </w:rPr>
  </w:style>
  <w:style w:type="paragraph" w:styleId="af4">
    <w:name w:val="TOC Heading"/>
    <w:basedOn w:val="1"/>
    <w:next w:val="a"/>
    <w:uiPriority w:val="39"/>
    <w:unhideWhenUsed/>
    <w:qFormat/>
    <w:rsid w:val="00CF0C05"/>
    <w:pPr>
      <w:spacing w:line="276" w:lineRule="auto"/>
      <w:outlineLvl w:val="9"/>
    </w:pPr>
    <w:rPr>
      <w:lang w:eastAsia="en-US"/>
    </w:rPr>
  </w:style>
  <w:style w:type="paragraph" w:styleId="11">
    <w:name w:val="toc 1"/>
    <w:basedOn w:val="a"/>
    <w:next w:val="a"/>
    <w:autoRedefine/>
    <w:uiPriority w:val="39"/>
    <w:unhideWhenUsed/>
    <w:rsid w:val="00CF0C05"/>
    <w:pPr>
      <w:tabs>
        <w:tab w:val="right" w:leader="dot" w:pos="9339"/>
      </w:tabs>
      <w:spacing w:after="100"/>
      <w:jc w:val="both"/>
    </w:pPr>
  </w:style>
  <w:style w:type="character" w:styleId="af5">
    <w:name w:val="Hyperlink"/>
    <w:basedOn w:val="a0"/>
    <w:uiPriority w:val="99"/>
    <w:unhideWhenUsed/>
    <w:rsid w:val="00CF0C05"/>
    <w:rPr>
      <w:color w:val="0563C1" w:themeColor="hyperlink"/>
      <w:u w:val="single"/>
    </w:rPr>
  </w:style>
  <w:style w:type="character" w:customStyle="1" w:styleId="21">
    <w:name w:val="Основной текст (2)_"/>
    <w:basedOn w:val="a0"/>
    <w:link w:val="22"/>
    <w:rsid w:val="00CF0C05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CF0C05"/>
    <w:pPr>
      <w:widowControl w:val="0"/>
      <w:shd w:val="clear" w:color="auto" w:fill="FFFFFF"/>
      <w:spacing w:after="180" w:line="216" w:lineRule="exact"/>
      <w:jc w:val="both"/>
    </w:pPr>
    <w:rPr>
      <w:rFonts w:eastAsia="Times New Roman"/>
      <w:kern w:val="2"/>
      <w:sz w:val="19"/>
      <w:szCs w:val="19"/>
      <w:lang w:eastAsia="en-US"/>
    </w:rPr>
  </w:style>
  <w:style w:type="character" w:customStyle="1" w:styleId="29pt">
    <w:name w:val="Основной текст (2) + 9 pt;Полужирный"/>
    <w:basedOn w:val="21"/>
    <w:rsid w:val="00CF0C0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3">
    <w:name w:val="Колонтитул (3)_"/>
    <w:basedOn w:val="a0"/>
    <w:link w:val="30"/>
    <w:rsid w:val="00CF0C05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30">
    <w:name w:val="Колонтитул (3)"/>
    <w:basedOn w:val="a"/>
    <w:link w:val="3"/>
    <w:rsid w:val="00CF0C05"/>
    <w:pPr>
      <w:widowControl w:val="0"/>
      <w:shd w:val="clear" w:color="auto" w:fill="FFFFFF"/>
      <w:spacing w:line="245" w:lineRule="exact"/>
    </w:pPr>
    <w:rPr>
      <w:rFonts w:eastAsia="Times New Roman"/>
      <w:kern w:val="2"/>
      <w:sz w:val="19"/>
      <w:szCs w:val="19"/>
      <w:lang w:eastAsia="en-US"/>
    </w:rPr>
  </w:style>
  <w:style w:type="paragraph" w:styleId="23">
    <w:name w:val="toc 2"/>
    <w:basedOn w:val="a"/>
    <w:next w:val="a"/>
    <w:autoRedefine/>
    <w:uiPriority w:val="39"/>
    <w:unhideWhenUsed/>
    <w:rsid w:val="00CF0C05"/>
    <w:pPr>
      <w:spacing w:after="100"/>
      <w:ind w:left="240"/>
    </w:pPr>
  </w:style>
  <w:style w:type="paragraph" w:styleId="af6">
    <w:name w:val="Body Text"/>
    <w:basedOn w:val="a"/>
    <w:link w:val="af7"/>
    <w:qFormat/>
    <w:rsid w:val="009F6639"/>
    <w:pPr>
      <w:widowControl w:val="0"/>
      <w:autoSpaceDE w:val="0"/>
      <w:autoSpaceDN w:val="0"/>
      <w:spacing w:line="276" w:lineRule="auto"/>
      <w:ind w:firstLine="710"/>
      <w:jc w:val="both"/>
    </w:pPr>
    <w:rPr>
      <w:rFonts w:eastAsia="Times New Roman"/>
      <w:lang w:eastAsia="en-US"/>
    </w:rPr>
  </w:style>
  <w:style w:type="character" w:customStyle="1" w:styleId="af7">
    <w:name w:val="Основной текст Знак"/>
    <w:basedOn w:val="a0"/>
    <w:link w:val="af6"/>
    <w:rsid w:val="009F6639"/>
    <w:rPr>
      <w:rFonts w:ascii="Times New Roman" w:eastAsia="Times New Roman" w:hAnsi="Times New Roman" w:cs="Times New Roman"/>
      <w:kern w:val="0"/>
      <w:sz w:val="24"/>
      <w:szCs w:val="24"/>
    </w:rPr>
  </w:style>
  <w:style w:type="paragraph" w:customStyle="1" w:styleId="210">
    <w:name w:val="Заголовок 21"/>
    <w:basedOn w:val="a"/>
    <w:uiPriority w:val="1"/>
    <w:qFormat/>
    <w:rsid w:val="009F6639"/>
    <w:pPr>
      <w:widowControl w:val="0"/>
      <w:autoSpaceDE w:val="0"/>
      <w:autoSpaceDN w:val="0"/>
      <w:ind w:left="300"/>
      <w:outlineLvl w:val="2"/>
    </w:pPr>
    <w:rPr>
      <w:rFonts w:eastAsia="Times New Roman"/>
      <w:b/>
      <w:bCs/>
      <w:lang w:eastAsia="en-US"/>
    </w:rPr>
  </w:style>
  <w:style w:type="paragraph" w:customStyle="1" w:styleId="futurismarkdown-paragraph">
    <w:name w:val="futurismarkdown-paragraph"/>
    <w:basedOn w:val="a"/>
    <w:rsid w:val="00077CBA"/>
    <w:pPr>
      <w:spacing w:before="100" w:beforeAutospacing="1" w:after="100" w:afterAutospacing="1"/>
    </w:pPr>
    <w:rPr>
      <w:rFonts w:eastAsia="Times New Roman"/>
    </w:rPr>
  </w:style>
  <w:style w:type="character" w:styleId="af8">
    <w:name w:val="Strong"/>
    <w:basedOn w:val="a0"/>
    <w:uiPriority w:val="22"/>
    <w:qFormat/>
    <w:rsid w:val="00077CB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105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5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1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384D72-96FA-4891-9834-D8864827B8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16</Pages>
  <Words>2869</Words>
  <Characters>16357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ASP</dc:creator>
  <cp:lastModifiedBy>Kab-20-02</cp:lastModifiedBy>
  <cp:revision>5</cp:revision>
  <cp:lastPrinted>2025-01-29T06:22:00Z</cp:lastPrinted>
  <dcterms:created xsi:type="dcterms:W3CDTF">2025-02-17T11:47:00Z</dcterms:created>
  <dcterms:modified xsi:type="dcterms:W3CDTF">2025-11-27T07:50:00Z</dcterms:modified>
</cp:coreProperties>
</file>